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4A3163" w:rsidRPr="004A3163" w:rsidTr="004A316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163" w:rsidRPr="004A3163" w:rsidRDefault="004A3163" w:rsidP="004A3163">
            <w:pPr>
              <w:widowControl/>
              <w:suppressAutoHyphens w:val="0"/>
              <w:autoSpaceDN w:val="0"/>
              <w:spacing w:line="240" w:lineRule="auto"/>
              <w:jc w:val="center"/>
              <w:rPr>
                <w:color w:val="auto"/>
                <w:sz w:val="28"/>
                <w:szCs w:val="28"/>
                <w:highlight w:val="red"/>
                <w:lang w:val="ru-RU" w:eastAsia="ru-RU"/>
              </w:rPr>
            </w:pPr>
            <w:r w:rsidRPr="004A3163">
              <w:rPr>
                <w:noProof/>
                <w:color w:val="auto"/>
                <w:sz w:val="28"/>
                <w:szCs w:val="28"/>
                <w:lang w:val="ru-RU" w:eastAsia="ru-RU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</w:t>
            </w:r>
            <w:proofErr w:type="gramStart"/>
            <w:r w:rsidRPr="004A3163">
              <w:rPr>
                <w:noProof/>
                <w:color w:val="auto"/>
                <w:sz w:val="28"/>
                <w:szCs w:val="28"/>
                <w:lang w:val="ru-RU" w:eastAsia="ru-RU"/>
              </w:rPr>
              <w:t xml:space="preserve">района: </w:t>
            </w:r>
            <w:r w:rsidRPr="004A3163">
              <w:rPr>
                <w:noProof/>
                <w:color w:val="auto"/>
                <w:sz w:val="28"/>
                <w:szCs w:val="28"/>
                <w:u w:val="single"/>
                <w:lang w:val="ru-RU" w:eastAsia="ru-RU"/>
              </w:rPr>
              <w:t xml:space="preserve"> </w:t>
            </w:r>
            <w:hyperlink r:id="rId5" w:history="1">
              <w:r w:rsidRPr="004A3163">
                <w:rPr>
                  <w:rFonts w:eastAsia="SimSun"/>
                  <w:color w:val="0000FF"/>
                  <w:sz w:val="36"/>
                  <w:szCs w:val="36"/>
                  <w:u w:val="single"/>
                  <w:lang w:eastAsia="ru-RU"/>
                </w:rPr>
                <w:t>adm</w:t>
              </w:r>
              <w:r w:rsidRPr="004A3163">
                <w:rPr>
                  <w:rFonts w:eastAsia="SimSun"/>
                  <w:color w:val="0000FF"/>
                  <w:sz w:val="36"/>
                  <w:szCs w:val="36"/>
                  <w:u w:val="single"/>
                  <w:lang w:val="ru-RU" w:eastAsia="ru-RU"/>
                </w:rPr>
                <w:t>_</w:t>
              </w:r>
              <w:r w:rsidRPr="004A3163">
                <w:rPr>
                  <w:rFonts w:eastAsia="SimSun"/>
                  <w:color w:val="0000FF"/>
                  <w:sz w:val="36"/>
                  <w:szCs w:val="36"/>
                  <w:u w:val="single"/>
                  <w:lang w:eastAsia="ru-RU"/>
                </w:rPr>
                <w:t>griv</w:t>
              </w:r>
              <w:r w:rsidRPr="004A3163">
                <w:rPr>
                  <w:rFonts w:eastAsia="SimSun"/>
                  <w:color w:val="0000FF"/>
                  <w:sz w:val="36"/>
                  <w:szCs w:val="36"/>
                  <w:u w:val="single"/>
                  <w:lang w:val="ru-RU" w:eastAsia="ru-RU"/>
                </w:rPr>
                <w:t>_2006@</w:t>
              </w:r>
              <w:r w:rsidRPr="004A3163">
                <w:rPr>
                  <w:rFonts w:eastAsia="SimSun"/>
                  <w:color w:val="0000FF"/>
                  <w:sz w:val="36"/>
                  <w:szCs w:val="36"/>
                  <w:u w:val="single"/>
                  <w:lang w:eastAsia="ru-RU"/>
                </w:rPr>
                <w:t>mail</w:t>
              </w:r>
              <w:r w:rsidRPr="004A3163">
                <w:rPr>
                  <w:rFonts w:eastAsia="SimSun"/>
                  <w:color w:val="0000FF"/>
                  <w:sz w:val="36"/>
                  <w:szCs w:val="36"/>
                  <w:u w:val="single"/>
                  <w:lang w:val="ru-RU" w:eastAsia="ru-RU"/>
                </w:rPr>
                <w:t>.</w:t>
              </w:r>
              <w:r w:rsidRPr="004A3163">
                <w:rPr>
                  <w:rFonts w:eastAsia="SimSun"/>
                  <w:color w:val="0000FF"/>
                  <w:sz w:val="36"/>
                  <w:szCs w:val="36"/>
                  <w:u w:val="single"/>
                  <w:lang w:eastAsia="ru-RU"/>
                </w:rPr>
                <w:t>ru</w:t>
              </w:r>
              <w:proofErr w:type="gramEnd"/>
            </w:hyperlink>
          </w:p>
        </w:tc>
      </w:tr>
      <w:tr w:rsidR="004A3163" w:rsidRPr="004A3163" w:rsidTr="004A316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4A3163" w:rsidRPr="004A3163" w:rsidRDefault="004A3163" w:rsidP="004A3163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  <w:lang w:val="ru-RU" w:eastAsia="ru-RU"/>
              </w:rPr>
            </w:pPr>
          </w:p>
        </w:tc>
      </w:tr>
    </w:tbl>
    <w:p w:rsidR="004A3163" w:rsidRPr="004A3163" w:rsidRDefault="004A3163" w:rsidP="004A3163">
      <w:pPr>
        <w:keepNext/>
        <w:widowControl/>
        <w:suppressAutoHyphens w:val="0"/>
        <w:autoSpaceDN w:val="0"/>
        <w:spacing w:line="240" w:lineRule="auto"/>
        <w:jc w:val="center"/>
        <w:outlineLvl w:val="2"/>
        <w:rPr>
          <w:b/>
          <w:bCs/>
          <w:caps/>
          <w:color w:val="auto"/>
          <w:sz w:val="27"/>
          <w:szCs w:val="27"/>
          <w:lang w:val="ru-RU" w:eastAsia="ru-RU"/>
        </w:rPr>
      </w:pPr>
    </w:p>
    <w:p w:rsidR="004A3163" w:rsidRPr="004A3163" w:rsidRDefault="004A3163" w:rsidP="004A3163">
      <w:pPr>
        <w:keepNext/>
        <w:widowControl/>
        <w:suppressAutoHyphens w:val="0"/>
        <w:autoSpaceDN w:val="0"/>
        <w:spacing w:line="240" w:lineRule="auto"/>
        <w:jc w:val="center"/>
        <w:outlineLvl w:val="2"/>
        <w:rPr>
          <w:b/>
          <w:bCs/>
          <w:caps/>
          <w:color w:val="auto"/>
          <w:sz w:val="27"/>
          <w:szCs w:val="27"/>
          <w:lang w:val="ru-RU" w:eastAsia="ru-RU"/>
        </w:rPr>
      </w:pPr>
      <w:r w:rsidRPr="004A3163">
        <w:rPr>
          <w:b/>
          <w:bCs/>
          <w:caps/>
          <w:color w:val="auto"/>
          <w:sz w:val="27"/>
          <w:szCs w:val="27"/>
          <w:lang w:val="ru-RU" w:eastAsia="ru-RU"/>
        </w:rPr>
        <w:t>проект</w:t>
      </w:r>
    </w:p>
    <w:p w:rsidR="004A3163" w:rsidRDefault="004A3163" w:rsidP="0001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163" w:rsidRDefault="004A3163" w:rsidP="0001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9A4C13" w:rsidP="0001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3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C13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АДМИНИСТРАЦИЯ ГРИВЕНСКОГО СЕЛЬСКОГО ПОСЕЛЕНИЯ </w:t>
      </w:r>
    </w:p>
    <w:p w:rsidR="000C09DF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КАЛИНИН</w:t>
      </w:r>
      <w:r w:rsidR="009A4C13" w:rsidRPr="009A4C13"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:rsidR="000C09DF" w:rsidRPr="000123BB" w:rsidRDefault="000C09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0C09DF" w:rsidRPr="000123BB" w:rsidRDefault="000C09D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123B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C09DF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9DF" w:rsidRDefault="009A4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</w:t>
      </w:r>
      <w:r w:rsidR="000123B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123B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123B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123B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123B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123BB">
        <w:rPr>
          <w:rFonts w:ascii="Times New Roman" w:hAnsi="Times New Roman" w:cs="Times New Roman"/>
          <w:b w:val="0"/>
          <w:sz w:val="28"/>
          <w:szCs w:val="28"/>
        </w:rPr>
        <w:softHyphen/>
      </w:r>
      <w:r w:rsidR="000123BB">
        <w:rPr>
          <w:rFonts w:ascii="Times New Roman" w:hAnsi="Times New Roman" w:cs="Times New Roman"/>
          <w:b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r w:rsidR="000123BB">
        <w:rPr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</w:t>
      </w:r>
      <w:r w:rsidR="000123B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0C09DF" w:rsidRPr="009A4C13">
        <w:rPr>
          <w:rFonts w:ascii="Times New Roman" w:hAnsi="Times New Roman" w:cs="Times New Roman"/>
          <w:b w:val="0"/>
          <w:sz w:val="28"/>
          <w:szCs w:val="28"/>
        </w:rPr>
        <w:t>№ ____</w:t>
      </w:r>
    </w:p>
    <w:p w:rsidR="009A4C13" w:rsidRPr="009A4C13" w:rsidRDefault="009A4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4C13">
        <w:rPr>
          <w:rFonts w:ascii="Times New Roman" w:hAnsi="Times New Roman" w:cs="Times New Roman"/>
          <w:b w:val="0"/>
          <w:sz w:val="26"/>
          <w:szCs w:val="26"/>
        </w:rPr>
        <w:t>станица Гривенская</w:t>
      </w:r>
    </w:p>
    <w:p w:rsidR="000C09DF" w:rsidRPr="009A4C13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9A4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9504D3">
        <w:rPr>
          <w:rFonts w:ascii="Times New Roman" w:hAnsi="Times New Roman" w:cs="Times New Roman"/>
          <w:sz w:val="28"/>
          <w:szCs w:val="28"/>
        </w:rPr>
        <w:t xml:space="preserve"> </w:t>
      </w:r>
      <w:r w:rsidR="007C4F66">
        <w:rPr>
          <w:rFonts w:ascii="Times New Roman" w:hAnsi="Times New Roman" w:cs="Times New Roman"/>
          <w:sz w:val="28"/>
          <w:szCs w:val="28"/>
        </w:rPr>
        <w:t>утвер</w:t>
      </w:r>
      <w:r w:rsidR="009504D3">
        <w:rPr>
          <w:rFonts w:ascii="Times New Roman" w:hAnsi="Times New Roman" w:cs="Times New Roman"/>
          <w:sz w:val="28"/>
          <w:szCs w:val="28"/>
        </w:rPr>
        <w:t>ждении положения о порядке принятия решений о реорганизации и проведения реорганизации муниципальных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 </w:t>
      </w:r>
      <w:r w:rsidR="009504D3">
        <w:rPr>
          <w:rFonts w:ascii="Times New Roman" w:hAnsi="Times New Roman" w:cs="Times New Roman"/>
          <w:sz w:val="28"/>
          <w:szCs w:val="28"/>
        </w:rPr>
        <w:t>бюджетных и казенных учреждений</w:t>
      </w:r>
    </w:p>
    <w:p w:rsidR="000C09DF" w:rsidRDefault="000C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3BB" w:rsidRPr="009A4C13" w:rsidRDefault="00012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3BB" w:rsidRDefault="000C09DF" w:rsidP="000123B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proofErr w:type="gramStart"/>
      <w:r w:rsidRPr="009A4C13">
        <w:rPr>
          <w:rFonts w:ascii="Times New Roman" w:hAnsi="Times New Roman" w:cs="Times New Roman"/>
          <w:sz w:val="28"/>
          <w:szCs w:val="28"/>
        </w:rPr>
        <w:t>12</w:t>
      </w:r>
      <w:r w:rsidR="000123BB">
        <w:rPr>
          <w:rFonts w:ascii="Times New Roman" w:hAnsi="Times New Roman" w:cs="Times New Roman"/>
          <w:sz w:val="28"/>
          <w:szCs w:val="28"/>
        </w:rPr>
        <w:t xml:space="preserve">  января</w:t>
      </w:r>
      <w:proofErr w:type="gramEnd"/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1996</w:t>
      </w:r>
      <w:r w:rsidR="000123B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A4C13">
        <w:rPr>
          <w:rFonts w:ascii="Times New Roman" w:hAnsi="Times New Roman" w:cs="Times New Roman"/>
          <w:sz w:val="28"/>
          <w:szCs w:val="28"/>
        </w:rPr>
        <w:t xml:space="preserve"> № 7-ФЗ «О некоммерческих организациях»</w:t>
      </w:r>
      <w:r w:rsidR="000123BB">
        <w:rPr>
          <w:rFonts w:ascii="Times New Roman" w:hAnsi="Times New Roman" w:cs="Times New Roman"/>
          <w:sz w:val="28"/>
          <w:szCs w:val="28"/>
        </w:rPr>
        <w:t>, Уставом Гривенского сельского поселения Калининского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п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о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с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т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а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н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о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в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л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я</w:t>
      </w:r>
      <w:r w:rsidR="000123BB">
        <w:rPr>
          <w:rFonts w:ascii="Times New Roman" w:hAnsi="Times New Roman" w:cs="Times New Roman"/>
          <w:sz w:val="28"/>
          <w:szCs w:val="28"/>
        </w:rPr>
        <w:t xml:space="preserve"> </w:t>
      </w:r>
      <w:r w:rsidRPr="009A4C13">
        <w:rPr>
          <w:rFonts w:ascii="Times New Roman" w:hAnsi="Times New Roman" w:cs="Times New Roman"/>
          <w:sz w:val="28"/>
          <w:szCs w:val="28"/>
        </w:rPr>
        <w:t>ю:</w:t>
      </w:r>
    </w:p>
    <w:p w:rsidR="000C09DF" w:rsidRPr="000123BB" w:rsidRDefault="000C09DF" w:rsidP="000123BB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1. Утвердить положение о порядке принятия решений о реорганизации и проведения реорганизации муниципальных бюджетных и казенных учреждений (прилагается).</w:t>
      </w:r>
    </w:p>
    <w:p w:rsidR="000C09DF" w:rsidRPr="009A4C13" w:rsidRDefault="000C09DF" w:rsidP="000123BB">
      <w:pPr>
        <w:spacing w:line="240" w:lineRule="auto"/>
        <w:ind w:firstLine="567"/>
        <w:jc w:val="both"/>
        <w:rPr>
          <w:color w:val="00000A"/>
          <w:sz w:val="28"/>
          <w:szCs w:val="28"/>
          <w:lang w:val="ru-RU"/>
        </w:rPr>
      </w:pPr>
      <w:r w:rsidRPr="009A4C13">
        <w:rPr>
          <w:color w:val="00000A"/>
          <w:sz w:val="28"/>
          <w:szCs w:val="28"/>
          <w:lang w:val="ru-RU" w:eastAsia="hi-IN" w:bidi="hi-IN"/>
        </w:rPr>
        <w:t xml:space="preserve">2. </w:t>
      </w:r>
      <w:r w:rsidR="009504D3">
        <w:rPr>
          <w:color w:val="00000A"/>
          <w:sz w:val="28"/>
          <w:szCs w:val="28"/>
          <w:lang w:val="ru-RU" w:eastAsia="hi-IN" w:bidi="hi-IN"/>
        </w:rPr>
        <w:t xml:space="preserve"> </w:t>
      </w:r>
      <w:r w:rsidRPr="009A4C13">
        <w:rPr>
          <w:color w:val="00000A"/>
          <w:sz w:val="28"/>
          <w:szCs w:val="28"/>
          <w:lang w:val="ru-RU"/>
        </w:rPr>
        <w:t>Контроль за исполне</w:t>
      </w:r>
      <w:r w:rsidR="009504D3">
        <w:rPr>
          <w:color w:val="00000A"/>
          <w:sz w:val="28"/>
          <w:szCs w:val="28"/>
          <w:lang w:val="ru-RU"/>
        </w:rPr>
        <w:t>нием настоящего постановления оставляю за собой.</w:t>
      </w:r>
    </w:p>
    <w:p w:rsidR="000C09DF" w:rsidRPr="009A4C13" w:rsidRDefault="000123BB" w:rsidP="000123BB">
      <w:pPr>
        <w:widowControl/>
        <w:suppressAutoHyphens w:val="0"/>
        <w:spacing w:line="240" w:lineRule="auto"/>
        <w:ind w:firstLine="567"/>
        <w:jc w:val="both"/>
        <w:rPr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3. П</w:t>
      </w:r>
      <w:r w:rsidR="000C09DF" w:rsidRPr="009A4C13">
        <w:rPr>
          <w:color w:val="00000A"/>
          <w:sz w:val="28"/>
          <w:szCs w:val="28"/>
          <w:lang w:val="ru-RU"/>
        </w:rPr>
        <w:t>остановление вступает в силу с</w:t>
      </w:r>
      <w:r>
        <w:rPr>
          <w:color w:val="00000A"/>
          <w:sz w:val="28"/>
          <w:szCs w:val="28"/>
          <w:lang w:val="ru-RU"/>
        </w:rPr>
        <w:t xml:space="preserve">о дня </w:t>
      </w:r>
      <w:proofErr w:type="gramStart"/>
      <w:r>
        <w:rPr>
          <w:color w:val="00000A"/>
          <w:sz w:val="28"/>
          <w:szCs w:val="28"/>
          <w:lang w:val="ru-RU"/>
        </w:rPr>
        <w:t xml:space="preserve">его </w:t>
      </w:r>
      <w:r w:rsidR="000C09DF" w:rsidRPr="009A4C13">
        <w:rPr>
          <w:color w:val="00000A"/>
          <w:sz w:val="28"/>
          <w:szCs w:val="28"/>
          <w:lang w:val="ru-RU"/>
        </w:rPr>
        <w:t xml:space="preserve"> </w:t>
      </w:r>
      <w:r w:rsidRPr="000123BB">
        <w:rPr>
          <w:color w:val="auto"/>
          <w:sz w:val="28"/>
          <w:szCs w:val="28"/>
          <w:lang w:val="ru-RU"/>
        </w:rPr>
        <w:t>обнародования</w:t>
      </w:r>
      <w:proofErr w:type="gramEnd"/>
      <w:r w:rsidRPr="000123BB">
        <w:rPr>
          <w:color w:val="auto"/>
          <w:sz w:val="28"/>
          <w:szCs w:val="28"/>
          <w:lang w:val="ru-RU"/>
        </w:rPr>
        <w:t>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Pr="00877944" w:rsidRDefault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0C09DF" w:rsidRPr="00877944" w:rsidRDefault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Л.Г.Фикс</w:t>
      </w: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23BB" w:rsidRDefault="000123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Default="008779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77944" w:rsidRPr="000123BB" w:rsidRDefault="00877944" w:rsidP="00877944">
      <w:pPr>
        <w:ind w:left="5103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</w:t>
      </w:r>
      <w:r w:rsidRPr="000123BB">
        <w:rPr>
          <w:sz w:val="28"/>
          <w:szCs w:val="28"/>
          <w:lang w:val="ru-RU"/>
        </w:rPr>
        <w:t xml:space="preserve">ПРИЛОЖЕНИЕ </w:t>
      </w:r>
    </w:p>
    <w:p w:rsidR="00877944" w:rsidRPr="000123BB" w:rsidRDefault="00877944" w:rsidP="00877944">
      <w:pPr>
        <w:ind w:left="5103" w:right="-1"/>
        <w:jc w:val="center"/>
        <w:rPr>
          <w:sz w:val="28"/>
          <w:szCs w:val="28"/>
          <w:lang w:val="ru-RU"/>
        </w:rPr>
      </w:pPr>
    </w:p>
    <w:p w:rsidR="00877944" w:rsidRPr="000123BB" w:rsidRDefault="00877944" w:rsidP="00877944">
      <w:pPr>
        <w:ind w:left="5103" w:right="-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Pr="000123BB">
        <w:rPr>
          <w:sz w:val="28"/>
          <w:szCs w:val="28"/>
          <w:lang w:val="ru-RU"/>
        </w:rPr>
        <w:t>УТВЕРЖДЕН</w:t>
      </w:r>
    </w:p>
    <w:p w:rsidR="000C09DF" w:rsidRPr="009A4C13" w:rsidRDefault="00877944" w:rsidP="008779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23BB">
        <w:rPr>
          <w:rFonts w:ascii="Times New Roman" w:hAnsi="Times New Roman" w:cs="Times New Roman"/>
          <w:sz w:val="28"/>
          <w:szCs w:val="28"/>
        </w:rPr>
        <w:t>п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C09DF" w:rsidRPr="009A4C13" w:rsidRDefault="000C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0C09DF" w:rsidRPr="00877944" w:rsidRDefault="000123BB" w:rsidP="000123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09DF" w:rsidRPr="009A4C13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0C09DF" w:rsidRPr="00877944" w:rsidRDefault="00877944" w:rsidP="008779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123BB">
        <w:rPr>
          <w:rFonts w:ascii="Times New Roman" w:hAnsi="Times New Roman" w:cs="Times New Roman"/>
          <w:sz w:val="28"/>
          <w:szCs w:val="28"/>
        </w:rPr>
        <w:t xml:space="preserve">     </w:t>
      </w:r>
      <w:r w:rsidRPr="00877944">
        <w:rPr>
          <w:rFonts w:ascii="Times New Roman" w:hAnsi="Times New Roman" w:cs="Times New Roman"/>
          <w:sz w:val="28"/>
          <w:szCs w:val="28"/>
        </w:rPr>
        <w:t>от ____</w:t>
      </w:r>
      <w:r w:rsidR="000C09DF" w:rsidRPr="00877944">
        <w:rPr>
          <w:rFonts w:ascii="Times New Roman" w:hAnsi="Times New Roman" w:cs="Times New Roman"/>
          <w:sz w:val="28"/>
          <w:szCs w:val="28"/>
        </w:rPr>
        <w:t>___</w:t>
      </w:r>
      <w:r w:rsidR="000123B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0C09DF" w:rsidRPr="009A4C13" w:rsidRDefault="000C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C13">
        <w:rPr>
          <w:rFonts w:ascii="Times New Roman" w:hAnsi="Times New Roman" w:cs="Times New Roman"/>
          <w:b/>
          <w:sz w:val="28"/>
          <w:szCs w:val="28"/>
        </w:rPr>
        <w:t>Положение о порядке принятия решений о реорганизации и проведения</w:t>
      </w:r>
    </w:p>
    <w:p w:rsidR="000C09DF" w:rsidRPr="009A4C13" w:rsidRDefault="000C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b/>
          <w:sz w:val="28"/>
          <w:szCs w:val="28"/>
        </w:rPr>
        <w:t>реорганизации муниципальных бюджетных и казенных учреждений</w:t>
      </w:r>
    </w:p>
    <w:p w:rsidR="000C09DF" w:rsidRPr="009A4C13" w:rsidRDefault="000C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9DF" w:rsidRPr="009A4C13" w:rsidRDefault="000C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1. Реорганизация муниципальных бюджетных и казенных учреждений осуществляется в формах, определенных Гражданским </w:t>
      </w:r>
      <w:hyperlink r:id="rId7" w:history="1">
        <w:r w:rsidRPr="008779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9A4C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2. Процедура реорганизации муниципальных бюджетных и казенных учреждений начинается по инициативе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и (или) органа, осуществляющего функции и полномочия учредителя соответствующего муниципального учреждения.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Решение о реорганизации муниципальных бюджетных и казенных учреждений принимается в форме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 xml:space="preserve"> (далее - постановление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бюджетного или казенного учреждения).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3. Проект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муниципального бюджетного или казенного учреждения готовится органом, осуществляющим функции и полномочия учредителя соответствующего муниципального учреждения.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муниципального бюджетного или казенного учреждения должен содержать: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наименование муниципальных учреждений, участвующих в процессе реорганизации, с указанием их типов;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форму реорганизации;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после завершения процедуры </w:t>
      </w:r>
      <w:r w:rsidRPr="009A4C13">
        <w:rPr>
          <w:rFonts w:ascii="Times New Roman" w:hAnsi="Times New Roman" w:cs="Times New Roman"/>
          <w:sz w:val="28"/>
          <w:szCs w:val="28"/>
        </w:rPr>
        <w:lastRenderedPageBreak/>
        <w:t>реорганизации (при реорганизации в форме присоединения или слияния) или наименования муниципальных учреждений после завершения процедуры реорганизации (при реорганизации в форме разделения или выделения);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наименование лица (или лиц), осуществляющего (осуществляющих) функции и полномочия учредителей реорганизованных (реорганизованного) муниципальных учреждений (муниципального учреждения);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предмет и цели деятельности реорганизованных муниципальных учреждений (реорганизованного муниципального учреждения);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предельную штатную численность работников реорганизованных муниципальных учреждений (реорганизованного муниципального учреждения) (в отношении муниципального казенного учреждения (муниципальных казенных учреждений);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перечень основных мероприятий и сроки процедуры реорганизации соответствующего муниципального бюджетного или казенного учреждения.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4. К проекту постановления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о реорганизации муниципального бюджетного или казенного учреждения прилагается пояснительная записка, содержащая следующую информацию: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обоснование целесообразности реорганизации муниципального бюджетного или казенного учреждения (муниципальных бюджетных или казенных учреждений) с указанием функций и полномочий, выполнение которых будет обеспечивать реорганизованное муниципальное бюджетное или казенное учреждение;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об основных и иных видах деятельности, которые будет осуществлять реорганизованное муниципальное бюджетное учреждение (реорганизованные муниципальные бюджетные учреждения);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 видах деятельности, которые будут осуществлять реорганизованные муниципальные казенные учреждения (реорганизованное муниципальное казенное учреждение), в том числе о видах деятельности, приносящих доходы;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 предоставлении реорганизованному казенному учреждению (реорганизованным казенным учреждениям) права выполнять функции и полномочия органов местного самоуправления.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5. Проект постановления о реорганизации муниципального бюджетного или казенного учреждения согласовывается в порядке, определенном муниципальным правовым актом </w:t>
      </w:r>
      <w:r w:rsidR="000123BB">
        <w:rPr>
          <w:rFonts w:ascii="Times New Roman" w:hAnsi="Times New Roman" w:cs="Times New Roman"/>
          <w:sz w:val="28"/>
          <w:szCs w:val="28"/>
        </w:rPr>
        <w:t>а</w:t>
      </w:r>
      <w:r w:rsidRPr="009A4C13">
        <w:rPr>
          <w:rFonts w:ascii="Times New Roman" w:hAnsi="Times New Roman" w:cs="Times New Roman"/>
          <w:sz w:val="28"/>
          <w:szCs w:val="28"/>
        </w:rPr>
        <w:t>дминистрации Гривенского сельского поселения Калинин</w:t>
      </w:r>
      <w:r w:rsidR="00877944">
        <w:rPr>
          <w:rFonts w:ascii="Times New Roman" w:hAnsi="Times New Roman" w:cs="Times New Roman"/>
          <w:sz w:val="28"/>
          <w:szCs w:val="28"/>
        </w:rPr>
        <w:t>ского района</w:t>
      </w:r>
      <w:r w:rsidRPr="009A4C13">
        <w:rPr>
          <w:rFonts w:ascii="Times New Roman" w:hAnsi="Times New Roman" w:cs="Times New Roman"/>
          <w:sz w:val="28"/>
          <w:szCs w:val="28"/>
        </w:rPr>
        <w:t>.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6. Органы, осуществляющие функции и полномочия учредителя соответствующего муниципального бюджетного или казенного учреждения (соответствующих муниципальных бюджетных или казенных учреждений):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даты издания постановления о </w:t>
      </w:r>
      <w:r w:rsidRPr="009A4C13">
        <w:rPr>
          <w:rFonts w:ascii="Times New Roman" w:hAnsi="Times New Roman" w:cs="Times New Roman"/>
          <w:sz w:val="28"/>
          <w:szCs w:val="28"/>
        </w:rPr>
        <w:lastRenderedPageBreak/>
        <w:t>реорганизации соответствующего муниципального бюджетного или казенного учреждения (соответствующих муниципальных учреждений) обязаны в письменной форме сообщить в орган, осуществляющий государственную регистрацию юридических лиц, о начале процедуры реорганизации;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осуществляют мероприятия по процедуре реорганизации, определенные муниципальным правовым актом о реорганизации соответствующего муниципального учреждения (соответствующих муниципальных учреждений);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представляют в отдел по управлению имуществом: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в течение пяти рабочих дней с даты утверждения передаточного акта или разделительного баланса по итогам реорганизации - копии составленных по итогам реорганизации соответственно передаточного акта или разделительного баланса с копиями всех прилагающихся к ним документов;</w:t>
      </w:r>
    </w:p>
    <w:p w:rsidR="000C09DF" w:rsidRPr="009A4C13" w:rsidRDefault="000C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C13">
        <w:rPr>
          <w:rFonts w:ascii="Times New Roman" w:hAnsi="Times New Roman" w:cs="Times New Roman"/>
          <w:sz w:val="28"/>
          <w:szCs w:val="28"/>
        </w:rPr>
        <w:t>в течение трех рабочих дней с даты получения свидетельства о государственной регистрации вновь возникших юридических лиц или о внесении изменений в учредительные документы существующих юридических лиц - копию такого свидетельства.</w:t>
      </w:r>
    </w:p>
    <w:p w:rsid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944" w:rsidRP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 xml:space="preserve">Глава Гривенского сельского поселения </w:t>
      </w:r>
    </w:p>
    <w:p w:rsidR="00877944" w:rsidRPr="00877944" w:rsidRDefault="00877944" w:rsidP="00877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94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Л.Г.Фикс</w:t>
      </w:r>
    </w:p>
    <w:p w:rsidR="009A4C13" w:rsidRPr="009A4C13" w:rsidRDefault="009A4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A4C13" w:rsidRPr="009A4C13" w:rsidSect="009A4C13">
      <w:pgSz w:w="11906" w:h="16838"/>
      <w:pgMar w:top="397" w:right="567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E0661"/>
    <w:rsid w:val="000123BB"/>
    <w:rsid w:val="000C09DF"/>
    <w:rsid w:val="004A3163"/>
    <w:rsid w:val="005E0661"/>
    <w:rsid w:val="005E5B77"/>
    <w:rsid w:val="007C4F66"/>
    <w:rsid w:val="00877944"/>
    <w:rsid w:val="00897CEE"/>
    <w:rsid w:val="009504D3"/>
    <w:rsid w:val="009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D24A46-8846-4A2D-86B7-8843F632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B77"/>
    <w:pPr>
      <w:widowControl w:val="0"/>
      <w:suppressAutoHyphens/>
      <w:spacing w:line="100" w:lineRule="atLeast"/>
    </w:pPr>
    <w:rPr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E5B77"/>
  </w:style>
  <w:style w:type="character" w:styleId="a3">
    <w:name w:val="Hyperlink"/>
    <w:rsid w:val="005E5B77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5E5B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E5B77"/>
    <w:pPr>
      <w:spacing w:after="120"/>
    </w:pPr>
  </w:style>
  <w:style w:type="paragraph" w:styleId="a6">
    <w:name w:val="List"/>
    <w:basedOn w:val="a5"/>
    <w:rsid w:val="005E5B77"/>
    <w:rPr>
      <w:rFonts w:cs="Mangal"/>
    </w:rPr>
  </w:style>
  <w:style w:type="paragraph" w:customStyle="1" w:styleId="10">
    <w:name w:val="Название1"/>
    <w:basedOn w:val="a"/>
    <w:rsid w:val="005E5B7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E5B77"/>
    <w:pPr>
      <w:suppressLineNumbers/>
    </w:pPr>
    <w:rPr>
      <w:rFonts w:cs="Mangal"/>
    </w:rPr>
  </w:style>
  <w:style w:type="paragraph" w:customStyle="1" w:styleId="ConsPlusNormal">
    <w:name w:val="ConsPlusNormal"/>
    <w:rsid w:val="005E5B77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Title">
    <w:name w:val="ConsPlusTitle"/>
    <w:rsid w:val="005E5B77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4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C13"/>
    <w:rPr>
      <w:rFonts w:ascii="Tahoma" w:hAnsi="Tahoma" w:cs="Tahoma"/>
      <w:color w:val="000000"/>
      <w:sz w:val="16"/>
      <w:szCs w:val="16"/>
      <w:lang w:val="en-US" w:eastAsia="ar-SA"/>
    </w:rPr>
  </w:style>
  <w:style w:type="paragraph" w:customStyle="1" w:styleId="a9">
    <w:name w:val="Знак Знак Знак Знак"/>
    <w:basedOn w:val="a"/>
    <w:uiPriority w:val="99"/>
    <w:semiHidden/>
    <w:rsid w:val="009A4C13"/>
    <w:pPr>
      <w:widowControl/>
      <w:tabs>
        <w:tab w:val="num" w:pos="720"/>
      </w:tabs>
      <w:suppressAutoHyphens w:val="0"/>
      <w:spacing w:before="120" w:after="160" w:line="240" w:lineRule="exact"/>
      <w:ind w:left="720" w:hanging="360"/>
      <w:jc w:val="both"/>
    </w:pPr>
    <w:rPr>
      <w:rFonts w:ascii="Verdana" w:hAnsi="Verdana" w:cs="Verdana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CC0FFE3F54E8EB0BE0D76EC16277FFD203FDB50AAB99C51CFF6997373CEEAED23874B3C215E09D00CFD0E47384A097BE7BDA95EDA131F2LDv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dm_griv_200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46FC-4918-4AED-BA4E-F6CE5C68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6748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consultantplus://offline/ref=2BCC0FFE3F54E8EB0BE0D76EC16277FFD203FDB50AAB99C51CFF6997373CEEAED23874B3C215E09D00CFD0E47384A097BE7BDA95EDA131F2LDv4H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User</cp:lastModifiedBy>
  <cp:revision>9</cp:revision>
  <cp:lastPrinted>1899-12-31T21:00:00Z</cp:lastPrinted>
  <dcterms:created xsi:type="dcterms:W3CDTF">2019-05-20T11:19:00Z</dcterms:created>
  <dcterms:modified xsi:type="dcterms:W3CDTF">2019-05-29T05:28:00Z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