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475B3" w:rsidTr="001475B3">
        <w:tc>
          <w:tcPr>
            <w:tcW w:w="10206" w:type="dxa"/>
            <w:hideMark/>
          </w:tcPr>
          <w:p w:rsidR="001475B3" w:rsidRDefault="001475B3" w:rsidP="001475B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3AE4E1" wp14:editId="2786B6F2">
                  <wp:extent cx="590550" cy="723900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B3" w:rsidRDefault="001475B3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left="-851" w:firstLine="85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1475B3" w:rsidTr="001475B3">
        <w:tc>
          <w:tcPr>
            <w:tcW w:w="10206" w:type="dxa"/>
          </w:tcPr>
          <w:p w:rsidR="001475B3" w:rsidRDefault="001475B3" w:rsidP="001475B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1475B3" w:rsidTr="001475B3">
        <w:tc>
          <w:tcPr>
            <w:tcW w:w="10206" w:type="dxa"/>
            <w:hideMark/>
          </w:tcPr>
          <w:p w:rsidR="001475B3" w:rsidRDefault="001475B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BE1C11" w:rsidRPr="00BE1C11" w:rsidRDefault="00727CBB" w:rsidP="001475B3">
      <w:pPr>
        <w:pStyle w:val="14"/>
        <w:spacing w:before="0" w:after="0"/>
        <w:jc w:val="center"/>
      </w:pPr>
      <w:r>
        <w:rPr>
          <w:noProof/>
          <w:sz w:val="28"/>
          <w:szCs w:val="28"/>
        </w:rPr>
        <w:t xml:space="preserve"> </w:t>
      </w:r>
    </w:p>
    <w:p w:rsidR="00BE1C11" w:rsidRPr="007A3870" w:rsidRDefault="001475B3" w:rsidP="00395E3B">
      <w:pPr>
        <w:pStyle w:val="14"/>
        <w:spacing w:before="0" w:after="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         </w:t>
      </w:r>
      <w:r w:rsidR="007A3870">
        <w:rPr>
          <w:sz w:val="27"/>
          <w:szCs w:val="27"/>
        </w:rPr>
        <w:t xml:space="preserve">   </w:t>
      </w:r>
      <w:r w:rsidR="007A3870" w:rsidRPr="007A3870">
        <w:rPr>
          <w:b/>
          <w:sz w:val="27"/>
          <w:szCs w:val="27"/>
        </w:rPr>
        <w:t xml:space="preserve"> </w:t>
      </w:r>
      <w:r w:rsidR="00395E3B" w:rsidRPr="007A3870">
        <w:rPr>
          <w:b/>
          <w:sz w:val="27"/>
          <w:szCs w:val="27"/>
        </w:rPr>
        <w:t>о</w:t>
      </w:r>
      <w:r w:rsidR="00BE1C11" w:rsidRPr="007A3870">
        <w:rPr>
          <w:b/>
          <w:sz w:val="27"/>
          <w:szCs w:val="27"/>
        </w:rPr>
        <w:t>т</w:t>
      </w:r>
      <w:r w:rsidR="00395E3B" w:rsidRPr="001475B3">
        <w:rPr>
          <w:sz w:val="27"/>
          <w:szCs w:val="27"/>
        </w:rPr>
        <w:t xml:space="preserve"> </w:t>
      </w:r>
      <w:r w:rsidR="007A3870" w:rsidRPr="007A3870">
        <w:rPr>
          <w:sz w:val="27"/>
          <w:szCs w:val="27"/>
          <w:u w:val="single"/>
        </w:rPr>
        <w:t>19.06.2019</w:t>
      </w:r>
      <w:r w:rsidR="00BE1C11" w:rsidRPr="001475B3">
        <w:rPr>
          <w:sz w:val="27"/>
          <w:szCs w:val="27"/>
        </w:rPr>
        <w:t xml:space="preserve"> </w:t>
      </w:r>
      <w:r w:rsidR="00395E3B" w:rsidRPr="001475B3">
        <w:rPr>
          <w:sz w:val="27"/>
          <w:szCs w:val="27"/>
        </w:rPr>
        <w:t xml:space="preserve"> </w:t>
      </w:r>
      <w:r w:rsidR="00BE1C11" w:rsidRPr="001475B3">
        <w:rPr>
          <w:sz w:val="27"/>
          <w:szCs w:val="27"/>
        </w:rPr>
        <w:t xml:space="preserve"> </w:t>
      </w:r>
      <w:r w:rsidR="00A437D5" w:rsidRPr="001475B3">
        <w:rPr>
          <w:sz w:val="27"/>
          <w:szCs w:val="27"/>
        </w:rPr>
        <w:t xml:space="preserve">                                                 </w:t>
      </w:r>
      <w:r w:rsidR="0010310A">
        <w:rPr>
          <w:sz w:val="27"/>
          <w:szCs w:val="27"/>
        </w:rPr>
        <w:t xml:space="preserve">          </w:t>
      </w:r>
      <w:r w:rsidR="00BE1C11" w:rsidRPr="007A3870">
        <w:rPr>
          <w:b/>
          <w:sz w:val="27"/>
          <w:szCs w:val="27"/>
        </w:rPr>
        <w:t>№</w:t>
      </w:r>
      <w:r w:rsidR="00BE1C11" w:rsidRPr="001475B3">
        <w:rPr>
          <w:sz w:val="27"/>
          <w:szCs w:val="27"/>
        </w:rPr>
        <w:t xml:space="preserve"> </w:t>
      </w:r>
      <w:r w:rsidR="007A3870" w:rsidRPr="007A3870">
        <w:rPr>
          <w:sz w:val="27"/>
          <w:szCs w:val="27"/>
          <w:u w:val="single"/>
        </w:rPr>
        <w:t>106</w:t>
      </w:r>
    </w:p>
    <w:p w:rsidR="00A437D5" w:rsidRPr="001475B3" w:rsidRDefault="00A437D5" w:rsidP="00A437D5">
      <w:pPr>
        <w:pStyle w:val="14"/>
        <w:spacing w:before="0" w:after="0"/>
        <w:jc w:val="center"/>
        <w:rPr>
          <w:sz w:val="27"/>
          <w:szCs w:val="27"/>
        </w:rPr>
      </w:pPr>
      <w:r w:rsidRPr="001475B3">
        <w:rPr>
          <w:sz w:val="27"/>
          <w:szCs w:val="27"/>
        </w:rPr>
        <w:t>станица Гривенская</w:t>
      </w:r>
    </w:p>
    <w:p w:rsidR="00BE1C11" w:rsidRPr="00BE1C11" w:rsidRDefault="00BE1C11" w:rsidP="00BE1C11">
      <w:pPr>
        <w:pStyle w:val="14"/>
        <w:spacing w:before="0" w:after="0"/>
        <w:jc w:val="both"/>
      </w:pPr>
      <w:r w:rsidRPr="00BE1C11">
        <w:t> </w:t>
      </w:r>
    </w:p>
    <w:p w:rsidR="00DF313D" w:rsidRPr="00A437D5" w:rsidRDefault="00DF313D">
      <w:pPr>
        <w:pStyle w:val="1"/>
        <w:rPr>
          <w:sz w:val="28"/>
          <w:szCs w:val="28"/>
        </w:rPr>
      </w:pPr>
      <w:r w:rsidRPr="00A437D5">
        <w:rPr>
          <w:rFonts w:ascii="Times New Roman" w:hAnsi="Times New Roman" w:cs="Times New Roman"/>
          <w:bCs w:val="0"/>
          <w:color w:val="00000A"/>
          <w:sz w:val="28"/>
          <w:szCs w:val="28"/>
        </w:rPr>
        <w:t>Об утверждении Порядка принятия решения о ликвидации и проведении ликвидации муниципального бюджетного учреждения, муниципального казенного учреждения</w:t>
      </w:r>
      <w:r w:rsidRPr="00A437D5">
        <w:rPr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Гривенского сельского поселения Калининского района </w:t>
      </w:r>
      <w:r w:rsidR="00395E3B" w:rsidRPr="00A437D5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 </w:t>
      </w:r>
    </w:p>
    <w:p w:rsidR="00DF313D" w:rsidRPr="00BE1C11" w:rsidRDefault="00DF313D">
      <w:pPr>
        <w:rPr>
          <w:sz w:val="24"/>
          <w:szCs w:val="24"/>
        </w:rPr>
      </w:pPr>
    </w:p>
    <w:p w:rsidR="00DF313D" w:rsidRPr="00A437D5" w:rsidRDefault="00DF313D">
      <w:pPr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12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1996 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N 7-ФЗ "О некоммерческих организациях", администрация Гривенского сельского поселения 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7D5" w:rsidRPr="00A437D5">
        <w:rPr>
          <w:rFonts w:ascii="Times New Roman" w:eastAsia="Times New Roman" w:hAnsi="Times New Roman" w:cs="Times New Roman"/>
          <w:sz w:val="28"/>
          <w:szCs w:val="28"/>
        </w:rPr>
        <w:t xml:space="preserve"> Уставом Гривенского сельского поселения Калининского района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</w:t>
      </w:r>
      <w:r w:rsidRPr="00A437D5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DF313D" w:rsidRDefault="00DF313D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1.Утвердить Порядок</w:t>
      </w:r>
      <w:r w:rsidRPr="00A437D5">
        <w:rPr>
          <w:sz w:val="28"/>
          <w:szCs w:val="28"/>
        </w:rPr>
        <w:t xml:space="preserve">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ликвидации и проведении ликвидации муниципального бюджетного учреждения, муниципального казенного учреждения Гривенского сельского поселения Калининского района 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437D5" w:rsidRPr="00A437D5" w:rsidRDefault="00A437D5" w:rsidP="00A437D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2.</w:t>
      </w:r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Общему отделу администрации Гривенского сельского поселения Калининского района (Юрьева) обнародовать настоящее постановление в  установленном порядке 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</w:p>
    <w:p w:rsidR="00A437D5" w:rsidRPr="00A437D5" w:rsidRDefault="00A437D5" w:rsidP="00A437D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3. Контроль за выполнением настоящего постановления оставляю за собой.</w:t>
      </w:r>
    </w:p>
    <w:p w:rsidR="00A437D5" w:rsidRPr="00A437D5" w:rsidRDefault="00A437D5" w:rsidP="00A437D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4.Постановление вступает в силу со дня его официального обнародования.</w:t>
      </w:r>
    </w:p>
    <w:p w:rsidR="00DF313D" w:rsidRDefault="00A437D5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7D5" w:rsidRPr="00BE1C11" w:rsidRDefault="00A437D5" w:rsidP="001475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3D" w:rsidRPr="00A437D5" w:rsidRDefault="00DF313D" w:rsidP="001475B3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DF313D" w:rsidRDefault="00DF313D" w:rsidP="001475B3">
      <w:pPr>
        <w:widowControl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="00A437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Л.Г.Фикс</w:t>
      </w: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10310A" w:rsidRDefault="0010310A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10310A" w:rsidRDefault="0010310A" w:rsidP="0010310A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0310A" w:rsidRDefault="0010310A" w:rsidP="0010310A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0310A" w:rsidRDefault="0010310A" w:rsidP="0010310A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0310A" w:rsidRDefault="0010310A" w:rsidP="0010310A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0310A" w:rsidRDefault="0010310A" w:rsidP="0010310A">
      <w:pPr>
        <w:widowControl w:val="0"/>
        <w:tabs>
          <w:tab w:val="left" w:pos="5103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0310A" w:rsidRDefault="0010310A" w:rsidP="0010310A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Гривенского сельского</w:t>
      </w:r>
    </w:p>
    <w:p w:rsidR="0010310A" w:rsidRDefault="0010310A" w:rsidP="0010310A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Калининского  района</w:t>
      </w:r>
    </w:p>
    <w:p w:rsidR="0010310A" w:rsidRDefault="0010310A" w:rsidP="0010310A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D17FA">
        <w:rPr>
          <w:rFonts w:ascii="Times New Roman" w:eastAsia="Times New Roman" w:hAnsi="Times New Roman" w:cs="Times New Roman"/>
          <w:sz w:val="28"/>
          <w:szCs w:val="28"/>
        </w:rPr>
        <w:t xml:space="preserve"> 19.06.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 № </w:t>
      </w:r>
      <w:r w:rsidR="007D17FA">
        <w:rPr>
          <w:rFonts w:ascii="Times New Roman" w:eastAsia="Times New Roman" w:hAnsi="Times New Roman" w:cs="Times New Roman"/>
          <w:sz w:val="28"/>
          <w:szCs w:val="28"/>
        </w:rPr>
        <w:t>106</w:t>
      </w:r>
      <w:bookmarkStart w:id="0" w:name="_GoBack"/>
      <w:bookmarkEnd w:id="0"/>
    </w:p>
    <w:p w:rsidR="0010310A" w:rsidRDefault="0010310A" w:rsidP="0010310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313D" w:rsidRPr="00A437D5" w:rsidRDefault="00DF313D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10A" w:rsidRDefault="00DF313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D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F313D" w:rsidRPr="00A437D5" w:rsidRDefault="00DF313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b/>
          <w:sz w:val="28"/>
          <w:szCs w:val="28"/>
        </w:rPr>
        <w:t>принятия решения о ликвидации и проведении ликвидации муниципального бюджетного учреждения, муниципального казенного учреждения</w:t>
      </w:r>
    </w:p>
    <w:p w:rsidR="00DF313D" w:rsidRPr="00A437D5" w:rsidRDefault="00DF313D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1. Решение о ликвидации муниципального учреждения принимается администрацией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должно содержать: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с указанием его типа;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Гривенского сельског</w:t>
      </w:r>
      <w:r w:rsidR="00A437D5">
        <w:rPr>
          <w:rFonts w:ascii="Times New Roman" w:hAnsi="Times New Roman" w:cs="Times New Roman"/>
          <w:sz w:val="28"/>
          <w:szCs w:val="28"/>
        </w:rPr>
        <w:t>о поселения Калининского района</w:t>
      </w:r>
      <w:r w:rsidRPr="00A437D5">
        <w:rPr>
          <w:rFonts w:ascii="Times New Roman" w:hAnsi="Times New Roman" w:cs="Times New Roman"/>
          <w:sz w:val="28"/>
          <w:szCs w:val="28"/>
        </w:rPr>
        <w:t>, ответственного за осуществление ликвидационных процедур;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правопреемника муниципального казенного учреждения, в том числе по обязательствам, возникшим в результате исполнения судебных решений.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3. Проект постановления администрации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подготавливается органом администрации Гривенского сельского поселения Калининского района, в ведении которого находится муниципальное учреждение.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прилагается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10310A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лицом, подлежащих исполнению </w:t>
      </w:r>
    </w:p>
    <w:p w:rsidR="0010310A" w:rsidRDefault="0010310A" w:rsidP="0010310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0310A" w:rsidRDefault="0010310A" w:rsidP="0010310A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13D" w:rsidRPr="00A437D5" w:rsidRDefault="00DF313D" w:rsidP="0010310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4. После издания постановления администрации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орган, осуществляющий функции и полномочия учредителя: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трехдневный срок доводит указанный правовой акт до сведения регистрирующего органа для внесения в Единый государственный реестр юридических лиц информации о том, что муниципальное учреждение находится в процессе ликвидации;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двухнедельный срок: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утверждает состав ликвидационной комиссии соответствующего муниципального учреждения;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устанавливает порядок и сроки ликвидации указанного муниципального учреждения в соответствии с Гражданским кодексом Российской Федерации и правовым актом о ликвидации муниципального учреждения.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5. Ликвидационная комиссия: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десятидневный срок с даты истечения периода, установленного для предъявления требований кредиторами (с учетом положений пункта 33 настоящего Порядка), представляет в орган, осуществляющий функции и полномочия учредителя, для утверждения промежуточный ликвидационный баланс;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десятидневный срок после завершения расчетов с кредиторами представляет в орган, осуществляющий функции и полномочия учредителя, для утверждения ликвидационный баланс;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6.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7. Требования кредиторов ликвидируемого муниципального учреждения (за исключением муниципального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Имущество муниципального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администрации Гривенского сельского поселения Калининского района</w:t>
      </w:r>
      <w:r w:rsidR="00A437D5">
        <w:rPr>
          <w:rFonts w:ascii="Times New Roman" w:hAnsi="Times New Roman" w:cs="Times New Roman"/>
          <w:sz w:val="28"/>
          <w:szCs w:val="28"/>
        </w:rPr>
        <w:t>.</w:t>
      </w:r>
    </w:p>
    <w:sectPr w:rsidR="00DF313D" w:rsidRPr="00A437D5" w:rsidSect="00A437D5">
      <w:pgSz w:w="11906" w:h="16838"/>
      <w:pgMar w:top="397" w:right="851" w:bottom="1134" w:left="1701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2D" w:rsidRDefault="001C192D">
      <w:r>
        <w:separator/>
      </w:r>
    </w:p>
  </w:endnote>
  <w:endnote w:type="continuationSeparator" w:id="0">
    <w:p w:rsidR="001C192D" w:rsidRDefault="001C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2D" w:rsidRDefault="001C192D">
      <w:r>
        <w:separator/>
      </w:r>
    </w:p>
  </w:footnote>
  <w:footnote w:type="continuationSeparator" w:id="0">
    <w:p w:rsidR="001C192D" w:rsidRDefault="001C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3737"/>
    <w:rsid w:val="0010310A"/>
    <w:rsid w:val="00124E8E"/>
    <w:rsid w:val="001475B3"/>
    <w:rsid w:val="001C192D"/>
    <w:rsid w:val="001D188D"/>
    <w:rsid w:val="002038E9"/>
    <w:rsid w:val="00214405"/>
    <w:rsid w:val="00235D8E"/>
    <w:rsid w:val="003345B6"/>
    <w:rsid w:val="00395E3B"/>
    <w:rsid w:val="004C39BD"/>
    <w:rsid w:val="00727CBB"/>
    <w:rsid w:val="007A3870"/>
    <w:rsid w:val="007C1762"/>
    <w:rsid w:val="007D17FA"/>
    <w:rsid w:val="00A37683"/>
    <w:rsid w:val="00A437D5"/>
    <w:rsid w:val="00A6513A"/>
    <w:rsid w:val="00BE1C11"/>
    <w:rsid w:val="00C35D2F"/>
    <w:rsid w:val="00D775AD"/>
    <w:rsid w:val="00D92030"/>
    <w:rsid w:val="00DF313D"/>
    <w:rsid w:val="00F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B83E19-7800-4AB0-B365-6600824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 w:line="100" w:lineRule="atLeast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 (веб)1"/>
    <w:basedOn w:val="a"/>
    <w:rsid w:val="00BE1C1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0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10310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A55C-CE1E-4E66-86C2-A7CB3112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20</cp:revision>
  <cp:lastPrinted>2019-06-17T12:23:00Z</cp:lastPrinted>
  <dcterms:created xsi:type="dcterms:W3CDTF">2019-05-29T07:56:00Z</dcterms:created>
  <dcterms:modified xsi:type="dcterms:W3CDTF">2019-06-25T06:58:00Z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