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11"/>
        <w:tblW w:w="937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67"/>
        <w:gridCol w:w="602"/>
        <w:gridCol w:w="2307"/>
        <w:gridCol w:w="3117"/>
        <w:gridCol w:w="778"/>
        <w:gridCol w:w="932"/>
        <w:gridCol w:w="772"/>
      </w:tblGrid>
      <w:tr w:rsidR="00872133" w:rsidRPr="00872133" w:rsidTr="003A6A5A">
        <w:trPr>
          <w:tblCellSpacing w:w="20" w:type="dxa"/>
        </w:trPr>
        <w:tc>
          <w:tcPr>
            <w:tcW w:w="9295" w:type="dxa"/>
            <w:gridSpan w:val="7"/>
          </w:tcPr>
          <w:p w:rsidR="00872133" w:rsidRPr="00872133" w:rsidRDefault="00872133" w:rsidP="00872133">
            <w:pPr>
              <w:widowControl w:val="0"/>
              <w:tabs>
                <w:tab w:val="center" w:pos="4899"/>
                <w:tab w:val="left" w:pos="8115"/>
                <w:tab w:val="left" w:pos="8145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  <w:p w:rsidR="00872133" w:rsidRPr="00872133" w:rsidRDefault="00872133" w:rsidP="00872133">
            <w:pPr>
              <w:widowControl w:val="0"/>
              <w:tabs>
                <w:tab w:val="center" w:pos="4899"/>
                <w:tab w:val="left" w:pos="8115"/>
                <w:tab w:val="left" w:pos="8145"/>
              </w:tabs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872133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585470" cy="7131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72133" w:rsidRPr="00872133" w:rsidRDefault="00872133" w:rsidP="00872133">
            <w:pPr>
              <w:widowControl w:val="0"/>
              <w:tabs>
                <w:tab w:val="center" w:pos="4899"/>
                <w:tab w:val="left" w:pos="8115"/>
                <w:tab w:val="left" w:pos="8145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b/>
                <w:bCs/>
                <w:caps/>
                <w:color w:val="000000"/>
                <w:kern w:val="1"/>
                <w:sz w:val="27"/>
                <w:szCs w:val="27"/>
                <w:lang w:eastAsia="ar-SA"/>
              </w:rPr>
            </w:pPr>
            <w:r w:rsidRPr="00872133">
              <w:rPr>
                <w:color w:val="000000"/>
                <w:kern w:val="1"/>
                <w:sz w:val="26"/>
                <w:szCs w:val="26"/>
                <w:lang w:eastAsia="ar-SA"/>
              </w:rPr>
              <w:t xml:space="preserve">    </w:t>
            </w:r>
            <w:r w:rsidRPr="00872133">
              <w:rPr>
                <w:b/>
                <w:bCs/>
                <w:caps/>
                <w:color w:val="000000"/>
                <w:kern w:val="1"/>
                <w:sz w:val="27"/>
                <w:szCs w:val="27"/>
                <w:lang w:eastAsia="ar-SA"/>
              </w:rPr>
              <w:t>СОВЕТ ГРИВЕНСКОГО СЕЛЬСКОГО ПОСЕЛЕНИЯ</w:t>
            </w:r>
          </w:p>
          <w:p w:rsidR="00872133" w:rsidRPr="00872133" w:rsidRDefault="00872133" w:rsidP="00872133">
            <w:pPr>
              <w:keepNext/>
              <w:widowControl w:val="0"/>
              <w:numPr>
                <w:ilvl w:val="2"/>
                <w:numId w:val="0"/>
              </w:numPr>
              <w:tabs>
                <w:tab w:val="num" w:pos="720"/>
              </w:tabs>
              <w:suppressAutoHyphens/>
              <w:autoSpaceDE w:val="0"/>
              <w:autoSpaceDN w:val="0"/>
              <w:adjustRightInd w:val="0"/>
              <w:ind w:left="720" w:hanging="720"/>
              <w:jc w:val="center"/>
              <w:outlineLvl w:val="2"/>
              <w:rPr>
                <w:b/>
                <w:bCs/>
                <w:caps/>
                <w:color w:val="000000"/>
                <w:kern w:val="1"/>
                <w:sz w:val="27"/>
                <w:szCs w:val="27"/>
                <w:lang w:eastAsia="ar-SA"/>
              </w:rPr>
            </w:pPr>
            <w:r w:rsidRPr="00872133">
              <w:rPr>
                <w:b/>
                <w:bCs/>
                <w:caps/>
                <w:color w:val="000000"/>
                <w:kern w:val="1"/>
                <w:sz w:val="27"/>
                <w:szCs w:val="27"/>
                <w:lang w:eastAsia="ar-SA"/>
              </w:rPr>
              <w:t>КАЛИНИНСКОГО РАЙОНА</w:t>
            </w:r>
          </w:p>
        </w:tc>
      </w:tr>
      <w:tr w:rsidR="00872133" w:rsidRPr="00872133" w:rsidTr="003A6A5A">
        <w:trPr>
          <w:tblCellSpacing w:w="20" w:type="dxa"/>
        </w:trPr>
        <w:tc>
          <w:tcPr>
            <w:tcW w:w="9295" w:type="dxa"/>
            <w:gridSpan w:val="7"/>
          </w:tcPr>
          <w:p w:rsidR="00872133" w:rsidRPr="00872133" w:rsidRDefault="00872133" w:rsidP="0087213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872133" w:rsidRPr="00872133" w:rsidTr="003A6A5A">
        <w:trPr>
          <w:tblCellSpacing w:w="20" w:type="dxa"/>
        </w:trPr>
        <w:tc>
          <w:tcPr>
            <w:tcW w:w="9295" w:type="dxa"/>
            <w:gridSpan w:val="7"/>
          </w:tcPr>
          <w:p w:rsidR="00872133" w:rsidRPr="00872133" w:rsidRDefault="00872133" w:rsidP="0087213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kern w:val="1"/>
                <w:sz w:val="32"/>
                <w:szCs w:val="32"/>
                <w:lang w:eastAsia="ar-SA"/>
              </w:rPr>
            </w:pPr>
            <w:r w:rsidRPr="00872133">
              <w:rPr>
                <w:b/>
                <w:color w:val="000000"/>
                <w:kern w:val="1"/>
                <w:sz w:val="32"/>
                <w:szCs w:val="32"/>
                <w:lang w:eastAsia="ar-SA"/>
              </w:rPr>
              <w:t>РЕШЕНИЕ</w:t>
            </w:r>
          </w:p>
          <w:p w:rsidR="00872133" w:rsidRPr="00872133" w:rsidRDefault="00872133" w:rsidP="0087213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872133" w:rsidRPr="00872133" w:rsidTr="003A6A5A">
        <w:trPr>
          <w:tblCellSpacing w:w="20" w:type="dxa"/>
        </w:trPr>
        <w:tc>
          <w:tcPr>
            <w:tcW w:w="807" w:type="dxa"/>
          </w:tcPr>
          <w:p w:rsidR="00872133" w:rsidRPr="00872133" w:rsidRDefault="00872133" w:rsidP="0087213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62" w:type="dxa"/>
          </w:tcPr>
          <w:p w:rsidR="00872133" w:rsidRPr="00872133" w:rsidRDefault="00872133" w:rsidP="008721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color w:val="000000"/>
                <w:kern w:val="1"/>
                <w:sz w:val="26"/>
                <w:szCs w:val="26"/>
                <w:lang w:eastAsia="ar-SA"/>
              </w:rPr>
            </w:pPr>
            <w:r w:rsidRPr="00872133">
              <w:rPr>
                <w:b/>
                <w:color w:val="000000"/>
                <w:kern w:val="1"/>
                <w:sz w:val="26"/>
                <w:szCs w:val="26"/>
                <w:lang w:eastAsia="ar-SA"/>
              </w:rPr>
              <w:t>от</w:t>
            </w:r>
          </w:p>
        </w:tc>
        <w:tc>
          <w:tcPr>
            <w:tcW w:w="2267" w:type="dxa"/>
          </w:tcPr>
          <w:p w:rsidR="00872133" w:rsidRPr="00872133" w:rsidRDefault="00872133" w:rsidP="0087213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kern w:val="1"/>
                <w:sz w:val="28"/>
                <w:szCs w:val="28"/>
                <w:u w:val="single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u w:val="single"/>
                <w:lang w:eastAsia="ar-SA"/>
              </w:rPr>
              <w:t>___________</w:t>
            </w:r>
          </w:p>
        </w:tc>
        <w:tc>
          <w:tcPr>
            <w:tcW w:w="3077" w:type="dxa"/>
          </w:tcPr>
          <w:p w:rsidR="00872133" w:rsidRPr="00872133" w:rsidRDefault="00872133" w:rsidP="0087213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738" w:type="dxa"/>
          </w:tcPr>
          <w:p w:rsidR="00872133" w:rsidRPr="00872133" w:rsidRDefault="00872133" w:rsidP="0087213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1"/>
                <w:sz w:val="26"/>
                <w:szCs w:val="26"/>
                <w:lang w:eastAsia="ar-SA"/>
              </w:rPr>
            </w:pPr>
            <w:r w:rsidRPr="00872133">
              <w:rPr>
                <w:b/>
                <w:color w:val="000000"/>
                <w:kern w:val="1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892" w:type="dxa"/>
          </w:tcPr>
          <w:p w:rsidR="00872133" w:rsidRPr="00872133" w:rsidRDefault="00872133" w:rsidP="00872133">
            <w:pPr>
              <w:widowControl w:val="0"/>
              <w:suppressAutoHyphens/>
              <w:autoSpaceDE w:val="0"/>
              <w:autoSpaceDN w:val="0"/>
              <w:adjustRightInd w:val="0"/>
              <w:ind w:right="-817"/>
              <w:jc w:val="both"/>
              <w:rPr>
                <w:color w:val="000000"/>
                <w:kern w:val="1"/>
                <w:sz w:val="28"/>
                <w:szCs w:val="28"/>
                <w:u w:val="single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u w:val="single"/>
                <w:lang w:eastAsia="ar-SA"/>
              </w:rPr>
              <w:t>_____</w:t>
            </w:r>
          </w:p>
        </w:tc>
        <w:tc>
          <w:tcPr>
            <w:tcW w:w="712" w:type="dxa"/>
          </w:tcPr>
          <w:p w:rsidR="00872133" w:rsidRPr="00872133" w:rsidRDefault="00872133" w:rsidP="0087213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b/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  <w:tr w:rsidR="00872133" w:rsidRPr="00872133" w:rsidTr="003A6A5A">
        <w:trPr>
          <w:tblCellSpacing w:w="20" w:type="dxa"/>
        </w:trPr>
        <w:tc>
          <w:tcPr>
            <w:tcW w:w="9295" w:type="dxa"/>
            <w:gridSpan w:val="7"/>
          </w:tcPr>
          <w:p w:rsidR="00872133" w:rsidRPr="00872133" w:rsidRDefault="00872133" w:rsidP="00872133">
            <w:pPr>
              <w:widowControl w:val="0"/>
              <w:suppressAutoHyphens/>
              <w:autoSpaceDE w:val="0"/>
              <w:autoSpaceDN w:val="0"/>
              <w:adjustRightInd w:val="0"/>
              <w:ind w:firstLine="720"/>
              <w:jc w:val="center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872133">
              <w:rPr>
                <w:color w:val="000000"/>
                <w:kern w:val="1"/>
                <w:sz w:val="26"/>
                <w:szCs w:val="26"/>
                <w:lang w:eastAsia="ar-SA"/>
              </w:rPr>
              <w:t>станица Гривенская</w:t>
            </w:r>
          </w:p>
        </w:tc>
      </w:tr>
    </w:tbl>
    <w:p w:rsidR="005148B5" w:rsidRPr="00D16ADB" w:rsidRDefault="005148B5" w:rsidP="008601A7">
      <w:pPr>
        <w:rPr>
          <w:b/>
          <w:bCs/>
        </w:rPr>
      </w:pPr>
    </w:p>
    <w:p w:rsidR="00AB6A6C" w:rsidRPr="00872133" w:rsidRDefault="005148B5" w:rsidP="00AB6A6C">
      <w:pPr>
        <w:jc w:val="center"/>
        <w:rPr>
          <w:b/>
          <w:bCs/>
          <w:color w:val="FF0000"/>
          <w:sz w:val="36"/>
          <w:szCs w:val="36"/>
        </w:rPr>
      </w:pPr>
      <w:r w:rsidRPr="00872133">
        <w:rPr>
          <w:b/>
          <w:bCs/>
          <w:color w:val="FF0000"/>
          <w:sz w:val="36"/>
          <w:szCs w:val="36"/>
        </w:rPr>
        <w:t>ПРОЕКТ</w:t>
      </w:r>
    </w:p>
    <w:p w:rsidR="008256CC" w:rsidRPr="0015702A" w:rsidRDefault="008256CC" w:rsidP="0015702A">
      <w:pPr>
        <w:rPr>
          <w:b/>
          <w:bCs/>
          <w:sz w:val="28"/>
          <w:szCs w:val="28"/>
        </w:rPr>
      </w:pPr>
    </w:p>
    <w:p w:rsidR="00AB6A6C" w:rsidRPr="006864BC" w:rsidRDefault="00DC5506" w:rsidP="006864BC">
      <w:pPr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о муниципальном </w:t>
      </w:r>
      <w:r w:rsidR="00C533D9">
        <w:rPr>
          <w:b/>
          <w:bCs/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b/>
          <w:bCs/>
          <w:sz w:val="28"/>
          <w:szCs w:val="28"/>
        </w:rPr>
        <w:t xml:space="preserve"> </w:t>
      </w:r>
      <w:r w:rsidR="00C80E86">
        <w:rPr>
          <w:b/>
          <w:bCs/>
          <w:sz w:val="28"/>
          <w:szCs w:val="28"/>
        </w:rPr>
        <w:t>Гривенского сельского поселения</w:t>
      </w:r>
      <w:r w:rsidR="00CF638C">
        <w:rPr>
          <w:b/>
          <w:bCs/>
          <w:sz w:val="28"/>
          <w:szCs w:val="28"/>
        </w:rPr>
        <w:t xml:space="preserve"> </w:t>
      </w:r>
      <w:r w:rsidR="00B40421">
        <w:rPr>
          <w:b/>
          <w:bCs/>
          <w:sz w:val="28"/>
          <w:szCs w:val="28"/>
        </w:rPr>
        <w:t>Калининского района</w:t>
      </w:r>
    </w:p>
    <w:p w:rsidR="00AB6A6C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8256CC" w:rsidRPr="001F1F63" w:rsidRDefault="008256CC" w:rsidP="00AB6A6C">
      <w:pPr>
        <w:shd w:val="clear" w:color="auto" w:fill="FFFFFF"/>
        <w:ind w:firstLine="567"/>
        <w:rPr>
          <w:b/>
          <w:color w:val="000000"/>
        </w:rPr>
      </w:pPr>
    </w:p>
    <w:p w:rsidR="0015702A" w:rsidRPr="00872133" w:rsidRDefault="0015702A" w:rsidP="00E86C3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</w:t>
      </w:r>
      <w:r w:rsidR="00DC5506">
        <w:rPr>
          <w:color w:val="000000"/>
          <w:sz w:val="28"/>
          <w:szCs w:val="28"/>
        </w:rPr>
        <w:t xml:space="preserve"> с </w:t>
      </w:r>
      <w:r w:rsidRPr="003D5BCA">
        <w:rPr>
          <w:color w:val="000000"/>
          <w:sz w:val="28"/>
          <w:szCs w:val="28"/>
          <w:shd w:val="clear" w:color="auto" w:fill="FFFFFF"/>
        </w:rPr>
        <w:t>Феде</w:t>
      </w:r>
      <w:r w:rsidR="00DC5506">
        <w:rPr>
          <w:color w:val="000000"/>
          <w:sz w:val="28"/>
          <w:szCs w:val="28"/>
          <w:shd w:val="clear" w:color="auto" w:fill="FFFFFF"/>
        </w:rPr>
        <w:t>ральным законом</w:t>
      </w:r>
      <w:r>
        <w:rPr>
          <w:color w:val="000000"/>
          <w:sz w:val="28"/>
          <w:szCs w:val="28"/>
          <w:shd w:val="clear" w:color="auto" w:fill="FFFFFF"/>
        </w:rPr>
        <w:t xml:space="preserve">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№ 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="00DC5506"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>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 w:rsidR="00DC5506">
        <w:rPr>
          <w:color w:val="000000"/>
          <w:sz w:val="28"/>
          <w:szCs w:val="28"/>
        </w:rPr>
        <w:t xml:space="preserve"> </w:t>
      </w:r>
      <w:r w:rsidR="00590336">
        <w:rPr>
          <w:color w:val="000000"/>
          <w:sz w:val="28"/>
          <w:szCs w:val="28"/>
        </w:rPr>
        <w:t>Федеральным законом</w:t>
      </w:r>
      <w:r w:rsidR="00590336" w:rsidRPr="00590336">
        <w:rPr>
          <w:color w:val="000000"/>
          <w:sz w:val="28"/>
          <w:szCs w:val="28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</w:t>
      </w:r>
      <w:r w:rsidR="00590336">
        <w:rPr>
          <w:color w:val="000000"/>
          <w:sz w:val="28"/>
          <w:szCs w:val="28"/>
        </w:rPr>
        <w:t>рации», Федеральным законом</w:t>
      </w:r>
      <w:r w:rsidR="00590336" w:rsidRPr="00590336">
        <w:rPr>
          <w:color w:val="000000"/>
          <w:sz w:val="28"/>
          <w:szCs w:val="28"/>
        </w:rPr>
        <w:t xml:space="preserve"> от 8 ноября 2007 года № 259-ФЗ «Устав автомобильного транспорта и городского наземного электрического транспорта»</w:t>
      </w:r>
      <w:r w:rsidR="00590336">
        <w:rPr>
          <w:color w:val="000000"/>
          <w:sz w:val="28"/>
          <w:szCs w:val="28"/>
        </w:rPr>
        <w:t xml:space="preserve">, </w:t>
      </w:r>
      <w:r w:rsidR="00DA1571" w:rsidRPr="00DA1571">
        <w:rPr>
          <w:color w:val="000000"/>
          <w:sz w:val="28"/>
          <w:szCs w:val="28"/>
        </w:rPr>
        <w:t>Закон</w:t>
      </w:r>
      <w:r w:rsidR="00DA1571">
        <w:rPr>
          <w:color w:val="000000"/>
          <w:sz w:val="28"/>
          <w:szCs w:val="28"/>
        </w:rPr>
        <w:t>ом</w:t>
      </w:r>
      <w:r w:rsidR="00DA1571" w:rsidRPr="00DA1571">
        <w:rPr>
          <w:color w:val="000000"/>
          <w:sz w:val="28"/>
          <w:szCs w:val="28"/>
        </w:rPr>
        <w:t xml:space="preserve"> Краснодарс</w:t>
      </w:r>
      <w:r w:rsidR="00DA1571">
        <w:rPr>
          <w:color w:val="000000"/>
          <w:sz w:val="28"/>
          <w:szCs w:val="28"/>
        </w:rPr>
        <w:t>кого края от 8 августа 2016 г. № 3459-КЗ «</w:t>
      </w:r>
      <w:r w:rsidR="00DA1571" w:rsidRPr="00DA1571">
        <w:rPr>
          <w:color w:val="000000"/>
          <w:sz w:val="28"/>
          <w:szCs w:val="28"/>
        </w:rPr>
        <w:t>О закреплении за сельскими поселениями Краснодарского края отдельных вопросов местного значения го</w:t>
      </w:r>
      <w:r w:rsidR="00DA1571">
        <w:rPr>
          <w:color w:val="000000"/>
          <w:sz w:val="28"/>
          <w:szCs w:val="28"/>
        </w:rPr>
        <w:t>родских поселений»</w:t>
      </w:r>
      <w:r w:rsidR="00DC5506">
        <w:rPr>
          <w:color w:val="000000"/>
          <w:sz w:val="28"/>
          <w:szCs w:val="28"/>
        </w:rPr>
        <w:t xml:space="preserve">, </w:t>
      </w:r>
      <w:r w:rsidRPr="003D5BCA">
        <w:rPr>
          <w:color w:val="000000"/>
          <w:sz w:val="28"/>
          <w:szCs w:val="28"/>
        </w:rPr>
        <w:t xml:space="preserve">руководствуясь </w:t>
      </w:r>
      <w:r w:rsidR="00E86C34">
        <w:rPr>
          <w:color w:val="000000"/>
          <w:sz w:val="28"/>
          <w:szCs w:val="28"/>
        </w:rPr>
        <w:t xml:space="preserve">Уставом </w:t>
      </w:r>
      <w:r w:rsidR="00C80E86">
        <w:rPr>
          <w:color w:val="000000"/>
          <w:sz w:val="28"/>
          <w:szCs w:val="28"/>
        </w:rPr>
        <w:t>Гривенского сельского поселения</w:t>
      </w:r>
      <w:r w:rsidR="00CF638C">
        <w:rPr>
          <w:color w:val="000000"/>
          <w:sz w:val="28"/>
          <w:szCs w:val="28"/>
        </w:rPr>
        <w:t xml:space="preserve"> </w:t>
      </w:r>
      <w:r w:rsidR="00B40421">
        <w:rPr>
          <w:color w:val="000000"/>
          <w:sz w:val="28"/>
          <w:szCs w:val="28"/>
        </w:rPr>
        <w:t>Калининского района</w:t>
      </w:r>
      <w:r w:rsidRPr="003D5BCA">
        <w:rPr>
          <w:bCs/>
          <w:color w:val="000000"/>
          <w:sz w:val="28"/>
          <w:szCs w:val="28"/>
        </w:rPr>
        <w:t>,</w:t>
      </w:r>
      <w:r w:rsidRPr="003D5BCA">
        <w:rPr>
          <w:b/>
          <w:bCs/>
          <w:color w:val="000000"/>
          <w:sz w:val="28"/>
          <w:szCs w:val="28"/>
        </w:rPr>
        <w:t xml:space="preserve"> </w:t>
      </w:r>
      <w:r w:rsidR="00CF638C" w:rsidRPr="00872133">
        <w:rPr>
          <w:bCs/>
          <w:color w:val="000000"/>
          <w:sz w:val="28"/>
          <w:szCs w:val="28"/>
        </w:rPr>
        <w:t xml:space="preserve">Совет </w:t>
      </w:r>
      <w:r w:rsidR="00C80E86" w:rsidRPr="00872133">
        <w:rPr>
          <w:bCs/>
          <w:color w:val="000000"/>
          <w:sz w:val="28"/>
          <w:szCs w:val="28"/>
        </w:rPr>
        <w:t>Гривенского сельского поселения</w:t>
      </w:r>
      <w:r w:rsidR="00CF638C" w:rsidRPr="00872133">
        <w:rPr>
          <w:bCs/>
          <w:color w:val="000000"/>
          <w:sz w:val="28"/>
          <w:szCs w:val="28"/>
        </w:rPr>
        <w:t xml:space="preserve"> </w:t>
      </w:r>
      <w:r w:rsidR="00B40421" w:rsidRPr="00872133">
        <w:rPr>
          <w:bCs/>
          <w:color w:val="000000"/>
          <w:sz w:val="28"/>
          <w:szCs w:val="28"/>
        </w:rPr>
        <w:t>Калининского района</w:t>
      </w:r>
      <w:r w:rsidR="00E86C34" w:rsidRPr="00872133">
        <w:rPr>
          <w:bCs/>
          <w:color w:val="000000"/>
          <w:sz w:val="28"/>
          <w:szCs w:val="28"/>
        </w:rPr>
        <w:t xml:space="preserve"> </w:t>
      </w:r>
      <w:r w:rsidR="00872133">
        <w:rPr>
          <w:iCs/>
          <w:sz w:val="28"/>
          <w:szCs w:val="28"/>
        </w:rPr>
        <w:t>РЕШИЛ</w:t>
      </w:r>
      <w:r w:rsidRPr="00872133">
        <w:rPr>
          <w:iCs/>
          <w:sz w:val="28"/>
          <w:szCs w:val="28"/>
        </w:rPr>
        <w:t>:</w:t>
      </w:r>
    </w:p>
    <w:p w:rsidR="0015702A" w:rsidRDefault="0015702A" w:rsidP="001570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1. </w:t>
      </w:r>
      <w:r w:rsidRPr="00700821">
        <w:rPr>
          <w:color w:val="000000"/>
          <w:sz w:val="28"/>
          <w:szCs w:val="28"/>
        </w:rPr>
        <w:t xml:space="preserve">Утвердить Положение </w:t>
      </w:r>
      <w:r w:rsidR="00F459C1">
        <w:rPr>
          <w:color w:val="000000"/>
          <w:sz w:val="28"/>
          <w:szCs w:val="28"/>
        </w:rPr>
        <w:t xml:space="preserve">о муниципальном </w:t>
      </w:r>
      <w:r w:rsidR="00C533D9">
        <w:rPr>
          <w:color w:val="000000"/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E86C34" w:rsidRPr="00E86C34">
        <w:rPr>
          <w:color w:val="000000"/>
          <w:sz w:val="28"/>
          <w:szCs w:val="28"/>
        </w:rPr>
        <w:t xml:space="preserve"> </w:t>
      </w:r>
      <w:r w:rsidR="00C80E86">
        <w:rPr>
          <w:color w:val="000000"/>
          <w:sz w:val="28"/>
          <w:szCs w:val="28"/>
        </w:rPr>
        <w:t>Гривенского сельского поселения</w:t>
      </w:r>
      <w:r w:rsidR="00CF638C">
        <w:rPr>
          <w:color w:val="000000"/>
          <w:sz w:val="28"/>
          <w:szCs w:val="28"/>
        </w:rPr>
        <w:t xml:space="preserve"> </w:t>
      </w:r>
      <w:r w:rsidR="00B40421">
        <w:rPr>
          <w:color w:val="000000"/>
          <w:sz w:val="28"/>
          <w:szCs w:val="28"/>
        </w:rPr>
        <w:t>Калининского района</w:t>
      </w:r>
      <w:r w:rsidRPr="002804CC">
        <w:rPr>
          <w:i/>
          <w:kern w:val="2"/>
          <w:sz w:val="28"/>
          <w:szCs w:val="28"/>
        </w:rPr>
        <w:t xml:space="preserve"> </w:t>
      </w:r>
      <w:r w:rsidRPr="002804CC">
        <w:rPr>
          <w:kern w:val="2"/>
          <w:sz w:val="28"/>
          <w:szCs w:val="28"/>
        </w:rPr>
        <w:t>(прилагается)</w:t>
      </w:r>
      <w:r w:rsidRPr="00700821">
        <w:rPr>
          <w:color w:val="000000"/>
        </w:rPr>
        <w:t>.</w:t>
      </w:r>
    </w:p>
    <w:p w:rsidR="008256CC" w:rsidRDefault="008256CC" w:rsidP="00C80E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256CC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Признать утратившим силу</w:t>
      </w:r>
      <w:r w:rsidR="00B40421">
        <w:rPr>
          <w:color w:val="000000"/>
          <w:sz w:val="28"/>
          <w:szCs w:val="28"/>
        </w:rPr>
        <w:t xml:space="preserve"> </w:t>
      </w:r>
      <w:r w:rsidR="00E1326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ешение </w:t>
      </w:r>
      <w:r w:rsidR="00DA1571" w:rsidRPr="00DA1571">
        <w:rPr>
          <w:color w:val="000000"/>
          <w:sz w:val="28"/>
          <w:szCs w:val="28"/>
        </w:rPr>
        <w:t>Совет</w:t>
      </w:r>
      <w:r w:rsidR="00DA1571">
        <w:rPr>
          <w:color w:val="000000"/>
          <w:sz w:val="28"/>
          <w:szCs w:val="28"/>
        </w:rPr>
        <w:t>а</w:t>
      </w:r>
      <w:r w:rsidR="00DA1571" w:rsidRPr="00DA1571">
        <w:rPr>
          <w:color w:val="000000"/>
          <w:sz w:val="28"/>
          <w:szCs w:val="28"/>
        </w:rPr>
        <w:t xml:space="preserve"> </w:t>
      </w:r>
      <w:r w:rsidR="00C80E86">
        <w:rPr>
          <w:color w:val="000000"/>
          <w:sz w:val="28"/>
          <w:szCs w:val="28"/>
        </w:rPr>
        <w:t>Гривенского сельского поселения</w:t>
      </w:r>
      <w:r w:rsidR="00DA1571" w:rsidRPr="00DA1571">
        <w:rPr>
          <w:color w:val="000000"/>
          <w:sz w:val="28"/>
          <w:szCs w:val="28"/>
        </w:rPr>
        <w:t xml:space="preserve"> </w:t>
      </w:r>
      <w:r w:rsidR="00C80E86">
        <w:rPr>
          <w:color w:val="000000"/>
          <w:sz w:val="28"/>
          <w:szCs w:val="28"/>
        </w:rPr>
        <w:t>Калининского района от 21.09.2022 № 133</w:t>
      </w:r>
      <w:r>
        <w:rPr>
          <w:color w:val="000000"/>
          <w:sz w:val="28"/>
          <w:szCs w:val="28"/>
        </w:rPr>
        <w:t xml:space="preserve"> «</w:t>
      </w:r>
      <w:r w:rsidR="00C80E86">
        <w:rPr>
          <w:color w:val="000000"/>
          <w:sz w:val="28"/>
          <w:szCs w:val="28"/>
        </w:rPr>
        <w:t xml:space="preserve">Об утверждении Положения </w:t>
      </w:r>
      <w:r w:rsidR="00C80E86" w:rsidRPr="00C80E86">
        <w:rPr>
          <w:color w:val="000000"/>
          <w:sz w:val="28"/>
          <w:szCs w:val="28"/>
        </w:rPr>
        <w:t>о муниципальном контрол</w:t>
      </w:r>
      <w:r w:rsidR="00C80E86">
        <w:rPr>
          <w:color w:val="000000"/>
          <w:sz w:val="28"/>
          <w:szCs w:val="28"/>
        </w:rPr>
        <w:t>е на автомобильном транспорте,</w:t>
      </w:r>
      <w:r w:rsidR="00C80E86" w:rsidRPr="00C80E86">
        <w:rPr>
          <w:color w:val="000000"/>
          <w:sz w:val="28"/>
          <w:szCs w:val="28"/>
        </w:rPr>
        <w:t xml:space="preserve"> городском наз</w:t>
      </w:r>
      <w:r w:rsidR="00C80E86">
        <w:rPr>
          <w:color w:val="000000"/>
          <w:sz w:val="28"/>
          <w:szCs w:val="28"/>
        </w:rPr>
        <w:t xml:space="preserve">емном электрическом транспорте </w:t>
      </w:r>
      <w:r w:rsidR="00C80E86" w:rsidRPr="00C80E86">
        <w:rPr>
          <w:color w:val="000000"/>
          <w:sz w:val="28"/>
          <w:szCs w:val="28"/>
        </w:rPr>
        <w:t>и в</w:t>
      </w:r>
      <w:r w:rsidR="00C80E86">
        <w:rPr>
          <w:color w:val="000000"/>
          <w:sz w:val="28"/>
          <w:szCs w:val="28"/>
        </w:rPr>
        <w:t xml:space="preserve"> дорожном хозяйстве в границах </w:t>
      </w:r>
      <w:r w:rsidR="00C80E86" w:rsidRPr="00C80E86">
        <w:rPr>
          <w:color w:val="000000"/>
          <w:sz w:val="28"/>
          <w:szCs w:val="28"/>
        </w:rPr>
        <w:t>населенных пунктов поселения</w:t>
      </w:r>
      <w:r w:rsidR="00B40421">
        <w:rPr>
          <w:color w:val="000000"/>
          <w:sz w:val="28"/>
          <w:szCs w:val="28"/>
        </w:rPr>
        <w:t>».</w:t>
      </w:r>
    </w:p>
    <w:p w:rsidR="00872133" w:rsidRPr="00872133" w:rsidRDefault="00872133" w:rsidP="00872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72133">
        <w:rPr>
          <w:color w:val="000000"/>
          <w:sz w:val="28"/>
          <w:szCs w:val="28"/>
        </w:rPr>
        <w:t xml:space="preserve">. Общему отделу администрации Гривенского сельского поселения Калининского района (Кужильная Е.В.) обеспечить официальное опубликование </w:t>
      </w:r>
      <w:r w:rsidRPr="00872133">
        <w:rPr>
          <w:color w:val="000000"/>
          <w:sz w:val="28"/>
          <w:szCs w:val="28"/>
        </w:rPr>
        <w:lastRenderedPageBreak/>
        <w:t>настоящего решения на сайте в информационно-телекоммуникационной сети "Интернет", зарегистрированном в качестве средства массовой информации.</w:t>
      </w:r>
    </w:p>
    <w:p w:rsidR="00872133" w:rsidRPr="00872133" w:rsidRDefault="00872133" w:rsidP="00872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72133">
        <w:rPr>
          <w:color w:val="000000"/>
          <w:sz w:val="28"/>
          <w:szCs w:val="28"/>
        </w:rPr>
        <w:t>. Общему отделу администрации Гривенского сельского поселения Калининского района (Бреус Ю.М.) разместить настоящее решение на официальном сайте Гривенского сельского</w:t>
      </w:r>
      <w:r>
        <w:rPr>
          <w:color w:val="000000"/>
          <w:sz w:val="28"/>
          <w:szCs w:val="28"/>
        </w:rPr>
        <w:t xml:space="preserve"> поселения Калининского района.</w:t>
      </w:r>
    </w:p>
    <w:p w:rsidR="00C80E86" w:rsidRPr="00C80E86" w:rsidRDefault="00872133" w:rsidP="008721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72133">
        <w:rPr>
          <w:color w:val="000000"/>
          <w:sz w:val="28"/>
          <w:szCs w:val="28"/>
        </w:rPr>
        <w:t xml:space="preserve">. </w:t>
      </w:r>
      <w:r w:rsidR="00C80E86" w:rsidRPr="00C80E86">
        <w:rPr>
          <w:color w:val="000000"/>
          <w:sz w:val="28"/>
          <w:szCs w:val="28"/>
        </w:rPr>
        <w:t>Контроль за выполнением настоящего решения возложить на постоянную комиссию Совета Гривенского сельского поселения Калининского района по вопросам землепользования, строительства, благоустройства, транспорта, торговли и бытовому обслуживанию населения (Артеменко А.С.).</w:t>
      </w:r>
    </w:p>
    <w:p w:rsidR="00C80E86" w:rsidRPr="00C80E86" w:rsidRDefault="00872133" w:rsidP="00C80E8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80E86" w:rsidRPr="00C80E86">
        <w:rPr>
          <w:color w:val="000000"/>
          <w:sz w:val="28"/>
          <w:szCs w:val="28"/>
        </w:rPr>
        <w:t xml:space="preserve">. Настоящее решение вступает в силу после </w:t>
      </w:r>
      <w:r w:rsidR="00680DF3">
        <w:rPr>
          <w:color w:val="000000"/>
          <w:sz w:val="28"/>
          <w:szCs w:val="28"/>
        </w:rPr>
        <w:t>его официального опубликования</w:t>
      </w:r>
      <w:bookmarkStart w:id="0" w:name="_GoBack"/>
      <w:bookmarkEnd w:id="0"/>
      <w:r w:rsidR="00C80E86">
        <w:rPr>
          <w:color w:val="000000"/>
          <w:sz w:val="28"/>
          <w:szCs w:val="28"/>
        </w:rPr>
        <w:t>.</w:t>
      </w:r>
    </w:p>
    <w:p w:rsidR="00E1326C" w:rsidRDefault="00E1326C" w:rsidP="0015702A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3"/>
        <w:gridCol w:w="4778"/>
      </w:tblGrid>
      <w:tr w:rsidR="00C80E86" w:rsidRPr="00097297" w:rsidTr="00E2017D">
        <w:tc>
          <w:tcPr>
            <w:tcW w:w="5041" w:type="dxa"/>
            <w:hideMark/>
          </w:tcPr>
          <w:p w:rsidR="00C80E86" w:rsidRPr="00097297" w:rsidRDefault="00C80E86" w:rsidP="00E2017D">
            <w:pPr>
              <w:pStyle w:val="af7"/>
              <w:jc w:val="both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7"/>
                <w:lang w:eastAsia="ru-RU"/>
              </w:rPr>
              <w:t>Глава Гривенского</w:t>
            </w:r>
            <w:r w:rsidRPr="00097297">
              <w:rPr>
                <w:rFonts w:ascii="Times New Roman" w:hAnsi="Times New Roman"/>
                <w:sz w:val="28"/>
                <w:szCs w:val="27"/>
                <w:lang w:eastAsia="ru-RU"/>
              </w:rPr>
              <w:t xml:space="preserve"> </w:t>
            </w:r>
          </w:p>
          <w:p w:rsidR="00C80E86" w:rsidRPr="00097297" w:rsidRDefault="00C80E86" w:rsidP="00E2017D">
            <w:pPr>
              <w:pStyle w:val="af7"/>
              <w:jc w:val="both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097297">
              <w:rPr>
                <w:rFonts w:ascii="Times New Roman" w:hAnsi="Times New Roman"/>
                <w:sz w:val="28"/>
                <w:szCs w:val="27"/>
                <w:lang w:eastAsia="ru-RU"/>
              </w:rPr>
              <w:t>сельского поселения</w:t>
            </w:r>
          </w:p>
        </w:tc>
        <w:tc>
          <w:tcPr>
            <w:tcW w:w="4813" w:type="dxa"/>
            <w:hideMark/>
          </w:tcPr>
          <w:p w:rsidR="00C80E86" w:rsidRPr="00097297" w:rsidRDefault="00C80E86" w:rsidP="00E2017D">
            <w:pPr>
              <w:pStyle w:val="af7"/>
              <w:jc w:val="both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097297">
              <w:rPr>
                <w:rFonts w:ascii="Times New Roman" w:hAnsi="Times New Roman"/>
                <w:sz w:val="28"/>
                <w:szCs w:val="27"/>
                <w:lang w:eastAsia="ru-RU"/>
              </w:rPr>
              <w:t xml:space="preserve">Председатель Совета </w:t>
            </w:r>
          </w:p>
          <w:p w:rsidR="00C80E86" w:rsidRPr="00097297" w:rsidRDefault="00C80E86" w:rsidP="00E2017D">
            <w:pPr>
              <w:pStyle w:val="af7"/>
              <w:jc w:val="both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7"/>
                <w:lang w:eastAsia="ru-RU"/>
              </w:rPr>
              <w:t>Гривенского</w:t>
            </w:r>
            <w:r w:rsidRPr="00097297">
              <w:rPr>
                <w:rFonts w:ascii="Times New Roman" w:hAnsi="Times New Roman"/>
                <w:sz w:val="28"/>
                <w:szCs w:val="27"/>
                <w:lang w:eastAsia="ru-RU"/>
              </w:rPr>
              <w:t xml:space="preserve"> сельского поселения</w:t>
            </w:r>
          </w:p>
        </w:tc>
      </w:tr>
      <w:tr w:rsidR="00C80E86" w:rsidRPr="00097297" w:rsidTr="00E2017D">
        <w:tc>
          <w:tcPr>
            <w:tcW w:w="5041" w:type="dxa"/>
            <w:hideMark/>
          </w:tcPr>
          <w:p w:rsidR="00C80E86" w:rsidRDefault="00C80E86" w:rsidP="00E2017D">
            <w:pPr>
              <w:pStyle w:val="af7"/>
              <w:jc w:val="both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097297">
              <w:rPr>
                <w:rFonts w:ascii="Times New Roman" w:hAnsi="Times New Roman"/>
                <w:sz w:val="28"/>
                <w:szCs w:val="27"/>
                <w:lang w:eastAsia="ru-RU"/>
              </w:rPr>
              <w:t>Калининского района</w:t>
            </w:r>
          </w:p>
          <w:p w:rsidR="00C80E86" w:rsidRPr="00097297" w:rsidRDefault="00C80E86" w:rsidP="00E2017D">
            <w:pPr>
              <w:pStyle w:val="af7"/>
              <w:jc w:val="both"/>
              <w:rPr>
                <w:rFonts w:ascii="Times New Roman" w:hAnsi="Times New Roman"/>
                <w:sz w:val="28"/>
                <w:szCs w:val="27"/>
                <w:lang w:eastAsia="ru-RU"/>
              </w:rPr>
            </w:pPr>
          </w:p>
        </w:tc>
        <w:tc>
          <w:tcPr>
            <w:tcW w:w="4813" w:type="dxa"/>
            <w:hideMark/>
          </w:tcPr>
          <w:p w:rsidR="00C80E86" w:rsidRPr="00097297" w:rsidRDefault="00C80E86" w:rsidP="00E2017D">
            <w:pPr>
              <w:pStyle w:val="af7"/>
              <w:jc w:val="both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097297">
              <w:rPr>
                <w:rFonts w:ascii="Times New Roman" w:hAnsi="Times New Roman"/>
                <w:sz w:val="28"/>
                <w:szCs w:val="27"/>
                <w:lang w:eastAsia="ru-RU"/>
              </w:rPr>
              <w:t>Калининского района</w:t>
            </w:r>
          </w:p>
        </w:tc>
      </w:tr>
      <w:tr w:rsidR="00C80E86" w:rsidRPr="00097297" w:rsidTr="00E2017D">
        <w:trPr>
          <w:trHeight w:val="701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E86" w:rsidRPr="00097297" w:rsidRDefault="00C80E86" w:rsidP="00E2017D">
            <w:pPr>
              <w:pStyle w:val="af7"/>
              <w:jc w:val="both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D75753">
              <w:rPr>
                <w:rFonts w:ascii="Times New Roman" w:hAnsi="Times New Roman"/>
                <w:sz w:val="28"/>
                <w:szCs w:val="27"/>
                <w:u w:val="single"/>
                <w:lang w:eastAsia="ru-RU"/>
              </w:rPr>
              <w:t xml:space="preserve">                                   </w:t>
            </w:r>
            <w:r>
              <w:rPr>
                <w:rFonts w:ascii="Times New Roman" w:hAnsi="Times New Roman"/>
                <w:sz w:val="28"/>
                <w:szCs w:val="27"/>
                <w:lang w:eastAsia="ru-RU"/>
              </w:rPr>
              <w:t>Л.Г. Фикс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0E86" w:rsidRPr="00D75753" w:rsidRDefault="00872133" w:rsidP="00E2017D">
            <w:pPr>
              <w:pStyle w:val="af7"/>
              <w:jc w:val="right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224154</wp:posOffset>
                      </wp:positionV>
                      <wp:extent cx="1981200" cy="0"/>
                      <wp:effectExtent l="0" t="0" r="1905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3DD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.4pt;margin-top:17.65pt;width:15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7"/>
                <w:lang w:eastAsia="ru-RU"/>
              </w:rPr>
              <w:t xml:space="preserve"> Н.Е. Шмалько</w:t>
            </w:r>
          </w:p>
        </w:tc>
      </w:tr>
    </w:tbl>
    <w:p w:rsidR="00C80E86" w:rsidRDefault="00C80E86" w:rsidP="00C80E86">
      <w:pPr>
        <w:ind w:left="5670"/>
        <w:jc w:val="both"/>
        <w:rPr>
          <w:sz w:val="28"/>
          <w:szCs w:val="28"/>
        </w:rPr>
      </w:pPr>
    </w:p>
    <w:p w:rsidR="00C80E86" w:rsidRDefault="00C80E86" w:rsidP="00C80E86">
      <w:pPr>
        <w:ind w:left="5670"/>
        <w:jc w:val="both"/>
        <w:rPr>
          <w:sz w:val="28"/>
          <w:szCs w:val="28"/>
        </w:rPr>
      </w:pPr>
    </w:p>
    <w:p w:rsidR="00C80E86" w:rsidRDefault="00C80E86" w:rsidP="00C80E86">
      <w:pPr>
        <w:ind w:left="5670"/>
        <w:jc w:val="both"/>
        <w:rPr>
          <w:sz w:val="28"/>
          <w:szCs w:val="28"/>
        </w:rPr>
      </w:pPr>
    </w:p>
    <w:p w:rsidR="00C80E86" w:rsidRDefault="00C80E86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872133">
      <w:pPr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872133" w:rsidRDefault="00872133" w:rsidP="00C80E86">
      <w:pPr>
        <w:ind w:left="5670"/>
        <w:jc w:val="both"/>
        <w:rPr>
          <w:sz w:val="28"/>
          <w:szCs w:val="28"/>
        </w:rPr>
      </w:pPr>
    </w:p>
    <w:p w:rsidR="00C80E86" w:rsidRPr="00097297" w:rsidRDefault="00C80E86" w:rsidP="00C80E86">
      <w:pPr>
        <w:ind w:left="5670"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15702A" w:rsidRPr="002804CC" w:rsidTr="00CC62C7">
        <w:tc>
          <w:tcPr>
            <w:tcW w:w="5070" w:type="dxa"/>
          </w:tcPr>
          <w:p w:rsidR="0015702A" w:rsidRPr="00C80E86" w:rsidRDefault="0015702A" w:rsidP="00CC62C7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4500" w:type="dxa"/>
          </w:tcPr>
          <w:p w:rsidR="0015702A" w:rsidRPr="008A115F" w:rsidRDefault="0015702A" w:rsidP="00CC62C7">
            <w:pPr>
              <w:suppressAutoHyphens/>
              <w:ind w:firstLine="36"/>
              <w:rPr>
                <w:kern w:val="2"/>
                <w:sz w:val="28"/>
                <w:szCs w:val="28"/>
                <w:lang w:eastAsia="en-US"/>
              </w:rPr>
            </w:pPr>
            <w:r w:rsidRPr="008A115F">
              <w:rPr>
                <w:kern w:val="2"/>
                <w:sz w:val="28"/>
                <w:szCs w:val="28"/>
              </w:rPr>
              <w:t>УТВЕРЖДЕНО</w:t>
            </w:r>
          </w:p>
          <w:p w:rsidR="0015702A" w:rsidRPr="008A115F" w:rsidRDefault="0002761C" w:rsidP="0002761C">
            <w:pPr>
              <w:suppressAutoHyphens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A115F">
              <w:rPr>
                <w:kern w:val="2"/>
                <w:sz w:val="28"/>
                <w:szCs w:val="28"/>
              </w:rPr>
              <w:t>р</w:t>
            </w:r>
            <w:r w:rsidR="0015702A" w:rsidRPr="008A115F">
              <w:rPr>
                <w:kern w:val="2"/>
                <w:sz w:val="28"/>
                <w:szCs w:val="28"/>
              </w:rPr>
              <w:t>ешением</w:t>
            </w:r>
            <w:r w:rsidRPr="008A115F">
              <w:rPr>
                <w:kern w:val="2"/>
                <w:sz w:val="28"/>
                <w:szCs w:val="28"/>
              </w:rPr>
              <w:t xml:space="preserve"> </w:t>
            </w:r>
            <w:r w:rsidR="00DA1571" w:rsidRPr="008A115F">
              <w:rPr>
                <w:kern w:val="2"/>
                <w:sz w:val="28"/>
                <w:szCs w:val="28"/>
              </w:rPr>
              <w:t xml:space="preserve">Совета </w:t>
            </w:r>
            <w:r w:rsidR="00C80E86">
              <w:rPr>
                <w:kern w:val="2"/>
                <w:sz w:val="28"/>
                <w:szCs w:val="28"/>
              </w:rPr>
              <w:t>Гривенского сельского поселения</w:t>
            </w:r>
            <w:r w:rsidR="00DA1571" w:rsidRPr="008A115F">
              <w:rPr>
                <w:kern w:val="2"/>
                <w:sz w:val="28"/>
                <w:szCs w:val="28"/>
              </w:rPr>
              <w:t xml:space="preserve"> </w:t>
            </w:r>
            <w:r w:rsidR="00B40421">
              <w:rPr>
                <w:kern w:val="2"/>
                <w:sz w:val="28"/>
                <w:szCs w:val="28"/>
              </w:rPr>
              <w:t>Калининского района</w:t>
            </w:r>
          </w:p>
        </w:tc>
      </w:tr>
    </w:tbl>
    <w:p w:rsidR="00AB6A6C" w:rsidRPr="001F1F63" w:rsidRDefault="00AB6A6C" w:rsidP="00AB6A6C">
      <w:pPr>
        <w:ind w:firstLine="567"/>
        <w:jc w:val="right"/>
        <w:rPr>
          <w:color w:val="000000"/>
          <w:sz w:val="17"/>
          <w:szCs w:val="17"/>
        </w:rPr>
      </w:pPr>
    </w:p>
    <w:p w:rsidR="00AB6A6C" w:rsidRPr="001F1F63" w:rsidRDefault="00AB6A6C" w:rsidP="00AB6A6C">
      <w:pPr>
        <w:ind w:firstLine="567"/>
        <w:jc w:val="right"/>
        <w:rPr>
          <w:color w:val="000000"/>
          <w:sz w:val="17"/>
          <w:szCs w:val="17"/>
        </w:rPr>
      </w:pPr>
    </w:p>
    <w:p w:rsidR="0015702A" w:rsidRPr="00700821" w:rsidRDefault="0015702A" w:rsidP="0015702A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Положение </w:t>
      </w:r>
      <w:r w:rsidR="0002761C" w:rsidRPr="0002761C">
        <w:rPr>
          <w:b/>
          <w:bCs/>
          <w:color w:val="000000"/>
          <w:sz w:val="28"/>
          <w:szCs w:val="28"/>
        </w:rPr>
        <w:t xml:space="preserve">о муниципальном </w:t>
      </w:r>
      <w:r w:rsidR="00C533D9">
        <w:rPr>
          <w:b/>
          <w:bCs/>
          <w:color w:val="000000"/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 в границах населенных пунктов</w:t>
      </w:r>
      <w:r w:rsidR="0002761C" w:rsidRPr="0002761C">
        <w:rPr>
          <w:b/>
          <w:bCs/>
          <w:color w:val="000000"/>
          <w:sz w:val="28"/>
          <w:szCs w:val="28"/>
        </w:rPr>
        <w:t xml:space="preserve"> </w:t>
      </w:r>
      <w:r w:rsidR="00C80E86">
        <w:rPr>
          <w:b/>
          <w:bCs/>
          <w:color w:val="000000"/>
          <w:sz w:val="28"/>
          <w:szCs w:val="28"/>
        </w:rPr>
        <w:t>Гривенского сельского поселения</w:t>
      </w:r>
      <w:r w:rsidR="00CF638C">
        <w:rPr>
          <w:b/>
          <w:bCs/>
          <w:color w:val="000000"/>
          <w:sz w:val="28"/>
          <w:szCs w:val="28"/>
        </w:rPr>
        <w:t xml:space="preserve"> </w:t>
      </w:r>
      <w:r w:rsidR="00B40421">
        <w:rPr>
          <w:b/>
          <w:bCs/>
          <w:color w:val="000000"/>
          <w:sz w:val="28"/>
          <w:szCs w:val="28"/>
        </w:rPr>
        <w:t>Калининского района</w:t>
      </w:r>
    </w:p>
    <w:p w:rsidR="008E0BEB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E0BEB" w:rsidRPr="001F1F63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59C1" w:rsidRPr="00941085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085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муниципального </w:t>
      </w:r>
      <w:r w:rsidR="00C533D9">
        <w:rPr>
          <w:rFonts w:ascii="Times New Roman" w:hAnsi="Times New Roman" w:cs="Times New Roman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="0002761C" w:rsidRPr="0002761C">
        <w:rPr>
          <w:rFonts w:ascii="Times New Roman" w:hAnsi="Times New Roman" w:cs="Times New Roman"/>
          <w:sz w:val="28"/>
          <w:szCs w:val="28"/>
        </w:rPr>
        <w:t xml:space="preserve"> </w:t>
      </w:r>
      <w:r w:rsidR="00C80E86"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  <w:r w:rsidR="00CF638C">
        <w:rPr>
          <w:rFonts w:ascii="Times New Roman" w:hAnsi="Times New Roman" w:cs="Times New Roman"/>
          <w:sz w:val="28"/>
          <w:szCs w:val="28"/>
        </w:rPr>
        <w:t xml:space="preserve"> </w:t>
      </w:r>
      <w:r w:rsidR="00B40421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02761C" w:rsidRPr="0002761C">
        <w:rPr>
          <w:rFonts w:ascii="Times New Roman" w:hAnsi="Times New Roman" w:cs="Times New Roman"/>
          <w:sz w:val="28"/>
          <w:szCs w:val="28"/>
        </w:rPr>
        <w:t xml:space="preserve"> </w:t>
      </w:r>
      <w:r w:rsidRPr="0094108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533D9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</w:t>
      </w:r>
      <w:r w:rsidRPr="00941085">
        <w:rPr>
          <w:rFonts w:ascii="Times New Roman" w:hAnsi="Times New Roman" w:cs="Times New Roman"/>
          <w:sz w:val="28"/>
          <w:szCs w:val="28"/>
        </w:rPr>
        <w:t>).</w:t>
      </w:r>
    </w:p>
    <w:p w:rsidR="00F665CE" w:rsidRPr="00F665CE" w:rsidRDefault="00F665CE" w:rsidP="00F665CE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F665CE">
        <w:rPr>
          <w:color w:val="000000"/>
          <w:sz w:val="28"/>
          <w:szCs w:val="28"/>
          <w:lang w:eastAsia="zh-CN"/>
        </w:rPr>
        <w:t>1.2. 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F665CE" w:rsidRPr="00F665CE" w:rsidRDefault="00F665CE" w:rsidP="00F665CE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F665CE">
        <w:rPr>
          <w:color w:val="000000"/>
          <w:sz w:val="28"/>
          <w:szCs w:val="28"/>
          <w:lang w:eastAsia="zh-CN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C80E86">
        <w:rPr>
          <w:color w:val="000000"/>
          <w:sz w:val="28"/>
          <w:szCs w:val="28"/>
          <w:lang w:eastAsia="zh-CN"/>
        </w:rPr>
        <w:t>Гривенского сельского поселения</w:t>
      </w:r>
      <w:r w:rsidR="00CF638C">
        <w:rPr>
          <w:color w:val="000000"/>
          <w:sz w:val="28"/>
          <w:szCs w:val="28"/>
          <w:lang w:eastAsia="zh-CN"/>
        </w:rPr>
        <w:t xml:space="preserve"> </w:t>
      </w:r>
      <w:r w:rsidR="00B40421">
        <w:rPr>
          <w:color w:val="000000"/>
          <w:sz w:val="28"/>
          <w:szCs w:val="28"/>
          <w:lang w:eastAsia="zh-CN"/>
        </w:rPr>
        <w:t>Калининского района</w:t>
      </w:r>
      <w:r w:rsidRPr="00F665CE">
        <w:rPr>
          <w:color w:val="000000"/>
          <w:sz w:val="28"/>
          <w:szCs w:val="28"/>
          <w:lang w:eastAsia="zh-CN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F665CE" w:rsidRPr="00F665CE" w:rsidRDefault="00F665CE" w:rsidP="00F665CE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F665CE">
        <w:rPr>
          <w:color w:val="000000"/>
          <w:sz w:val="28"/>
          <w:szCs w:val="28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665CE" w:rsidRPr="00F665CE" w:rsidRDefault="00F665CE" w:rsidP="00F665CE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F665CE">
        <w:rPr>
          <w:color w:val="000000"/>
          <w:sz w:val="28"/>
          <w:szCs w:val="28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665CE" w:rsidRPr="00F665CE" w:rsidRDefault="00F665CE" w:rsidP="00F665CE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F665CE">
        <w:rPr>
          <w:color w:val="000000"/>
          <w:sz w:val="28"/>
          <w:szCs w:val="28"/>
          <w:lang w:eastAsia="zh-CN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средства;</w:t>
      </w:r>
    </w:p>
    <w:p w:rsidR="00F665CE" w:rsidRDefault="00F665CE" w:rsidP="00F665CE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F665CE">
        <w:rPr>
          <w:color w:val="000000"/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459C1" w:rsidRPr="00941085" w:rsidRDefault="00F459C1" w:rsidP="00F665CE">
      <w:pPr>
        <w:ind w:firstLine="709"/>
        <w:contextualSpacing/>
        <w:jc w:val="both"/>
        <w:rPr>
          <w:sz w:val="28"/>
          <w:szCs w:val="28"/>
        </w:rPr>
      </w:pPr>
      <w:r w:rsidRPr="00941085">
        <w:rPr>
          <w:sz w:val="28"/>
          <w:szCs w:val="28"/>
        </w:rPr>
        <w:t xml:space="preserve">1.3. Муниципальный </w:t>
      </w:r>
      <w:r w:rsidR="00590336">
        <w:rPr>
          <w:sz w:val="28"/>
          <w:szCs w:val="28"/>
        </w:rPr>
        <w:t>контроль на автомобильном транспорте</w:t>
      </w:r>
      <w:r w:rsidR="0002761C">
        <w:rPr>
          <w:sz w:val="28"/>
          <w:szCs w:val="28"/>
        </w:rPr>
        <w:t xml:space="preserve"> осуществляется администрацией </w:t>
      </w:r>
      <w:r w:rsidR="00C80E86">
        <w:rPr>
          <w:sz w:val="28"/>
          <w:szCs w:val="28"/>
        </w:rPr>
        <w:t>Гривенского сельского поселения</w:t>
      </w:r>
      <w:r w:rsidR="00CF638C">
        <w:rPr>
          <w:sz w:val="28"/>
          <w:szCs w:val="28"/>
        </w:rPr>
        <w:t xml:space="preserve"> </w:t>
      </w:r>
      <w:r w:rsidR="00B40421">
        <w:rPr>
          <w:sz w:val="28"/>
          <w:szCs w:val="28"/>
        </w:rPr>
        <w:t>Калининского района</w:t>
      </w:r>
      <w:r w:rsidRPr="00941085">
        <w:rPr>
          <w:sz w:val="28"/>
          <w:szCs w:val="28"/>
        </w:rPr>
        <w:t xml:space="preserve"> (далее – администрация).</w:t>
      </w:r>
    </w:p>
    <w:p w:rsidR="00B40421" w:rsidRDefault="00F665CE" w:rsidP="00B40421">
      <w:pPr>
        <w:ind w:firstLine="709"/>
        <w:contextualSpacing/>
        <w:jc w:val="both"/>
        <w:rPr>
          <w:sz w:val="28"/>
          <w:szCs w:val="28"/>
        </w:rPr>
      </w:pPr>
      <w:r w:rsidRPr="00F665CE">
        <w:rPr>
          <w:sz w:val="28"/>
          <w:szCs w:val="28"/>
        </w:rPr>
        <w:lastRenderedPageBreak/>
        <w:t xml:space="preserve">1.4. </w:t>
      </w:r>
      <w:r w:rsidR="009523E8" w:rsidRPr="009523E8">
        <w:rPr>
          <w:sz w:val="28"/>
          <w:szCs w:val="28"/>
        </w:rPr>
        <w:t>Распоряжением администрации Гривенского сельского поселения Калининского района определяются должностные лица</w:t>
      </w:r>
      <w:r w:rsidR="009523E8">
        <w:rPr>
          <w:sz w:val="28"/>
          <w:szCs w:val="28"/>
        </w:rPr>
        <w:t>,</w:t>
      </w:r>
      <w:r w:rsidR="009523E8" w:rsidRPr="009523E8">
        <w:rPr>
          <w:sz w:val="28"/>
          <w:szCs w:val="28"/>
        </w:rPr>
        <w:t xml:space="preserve"> уполномоченные на осуществление муниципального контроля</w:t>
      </w:r>
      <w:r w:rsidR="00B40421">
        <w:rPr>
          <w:sz w:val="28"/>
          <w:szCs w:val="28"/>
        </w:rPr>
        <w:t xml:space="preserve"> (далее</w:t>
      </w:r>
      <w:r w:rsidR="00B40421" w:rsidRPr="00B40421">
        <w:rPr>
          <w:sz w:val="28"/>
          <w:szCs w:val="28"/>
        </w:rPr>
        <w:t xml:space="preserve"> – </w:t>
      </w:r>
      <w:r w:rsidR="00B40421">
        <w:rPr>
          <w:sz w:val="28"/>
          <w:szCs w:val="28"/>
        </w:rPr>
        <w:t xml:space="preserve">должностные лица; </w:t>
      </w:r>
      <w:r w:rsidR="00B40421" w:rsidRPr="00B40421">
        <w:rPr>
          <w:sz w:val="28"/>
          <w:szCs w:val="28"/>
        </w:rPr>
        <w:t>должностные лица, уполномоченные осуществлять муниципальный контроль на автомобильном транспорте).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транспорте.</w:t>
      </w:r>
    </w:p>
    <w:p w:rsidR="00F665CE" w:rsidRDefault="00F665CE" w:rsidP="00B40421">
      <w:pPr>
        <w:ind w:firstLine="709"/>
        <w:contextualSpacing/>
        <w:jc w:val="both"/>
        <w:rPr>
          <w:sz w:val="28"/>
          <w:szCs w:val="28"/>
        </w:rPr>
      </w:pPr>
      <w:r w:rsidRPr="00F665CE">
        <w:rPr>
          <w:sz w:val="28"/>
          <w:szCs w:val="28"/>
        </w:rPr>
        <w:t>Должностные лица при проведении муниципального контроля на автомобильном транспорте имеют права, обязанности и несут ответственность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– Федеральный закон № 248-ФЗ) и иными федеральными законами.</w:t>
      </w:r>
    </w:p>
    <w:p w:rsidR="00F665CE" w:rsidRPr="00F665CE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5CE">
        <w:rPr>
          <w:rFonts w:ascii="Times New Roman" w:hAnsi="Times New Roman" w:cs="Times New Roman"/>
          <w:sz w:val="28"/>
          <w:szCs w:val="28"/>
          <w:lang w:eastAsia="ru-RU"/>
        </w:rPr>
        <w:t>1.5. К отношениям, связанным с осуществлением муниципального контроля на автомобильном транспорте, организацией и проведением профилактических мероприятий, контрольных мероприятий применяются положения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закона от 8 ноября 2007 года № 259-ФЗ «Устав автомобильного транспорта и городского наземного электрического транспорта», Федерального закона от 6 октября 2003 года № 131-ФЗ «Об общих принципах организации местного самоуправления в Российской Федерации» и Федерального закона № 248-ФЗ.</w:t>
      </w:r>
    </w:p>
    <w:p w:rsidR="00F665CE" w:rsidRPr="00F665CE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5CE">
        <w:rPr>
          <w:rFonts w:ascii="Times New Roman" w:hAnsi="Times New Roman" w:cs="Times New Roman"/>
          <w:sz w:val="28"/>
          <w:szCs w:val="28"/>
          <w:lang w:eastAsia="ru-RU"/>
        </w:rPr>
        <w:t>1.6. Объектами муниципального контроля на автомобильном транспорте являются:</w:t>
      </w:r>
    </w:p>
    <w:p w:rsidR="00F665CE" w:rsidRPr="00F665CE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5CE">
        <w:rPr>
          <w:rFonts w:ascii="Times New Roman" w:hAnsi="Times New Roman" w:cs="Times New Roman"/>
          <w:sz w:val="28"/>
          <w:szCs w:val="28"/>
          <w:lang w:eastAsia="ru-RU"/>
        </w:rPr>
        <w:t>1) деятельность, действия (бездействие) контролируемых лиц в области использования автомобильных дорог и осуществления дорожной деятельности, установленных в отношении автомобильных дорог местного значения, в рамках которых должны соблюдаться обязательные требования по:</w:t>
      </w:r>
    </w:p>
    <w:p w:rsidR="00F665CE" w:rsidRPr="00F665CE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5CE">
        <w:rPr>
          <w:rFonts w:ascii="Times New Roman" w:hAnsi="Times New Roman" w:cs="Times New Roman"/>
          <w:sz w:val="28"/>
          <w:szCs w:val="28"/>
          <w:lang w:eastAsia="ru-RU"/>
        </w:rPr>
        <w:t>а) использованию полос отвода и (или) придорожных полос автомобильных дорог общего пользования местного значения;</w:t>
      </w:r>
    </w:p>
    <w:p w:rsidR="00F665CE" w:rsidRPr="00F665CE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5CE">
        <w:rPr>
          <w:rFonts w:ascii="Times New Roman" w:hAnsi="Times New Roman" w:cs="Times New Roman"/>
          <w:sz w:val="28"/>
          <w:szCs w:val="28"/>
          <w:lang w:eastAsia="ru-RU"/>
        </w:rPr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F665CE" w:rsidRPr="00F665CE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5CE">
        <w:rPr>
          <w:rFonts w:ascii="Times New Roman" w:hAnsi="Times New Roman" w:cs="Times New Roman"/>
          <w:sz w:val="28"/>
          <w:szCs w:val="28"/>
          <w:lang w:eastAsia="ru-RU"/>
        </w:rPr>
        <w:t>в)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665CE" w:rsidRPr="00F665CE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5CE">
        <w:rPr>
          <w:rFonts w:ascii="Times New Roman" w:hAnsi="Times New Roman" w:cs="Times New Roman"/>
          <w:sz w:val="28"/>
          <w:szCs w:val="28"/>
          <w:lang w:eastAsia="ru-RU"/>
        </w:rPr>
        <w:t>2) результаты деятельности контролируемых лиц, в том числе услуги в области использования автомобильных дорог и осуществления дорожной деятельности, к которым предъявляются обязательные требования по:</w:t>
      </w:r>
    </w:p>
    <w:p w:rsidR="00F665CE" w:rsidRPr="00F665CE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5CE">
        <w:rPr>
          <w:rFonts w:ascii="Times New Roman" w:hAnsi="Times New Roman" w:cs="Times New Roman"/>
          <w:sz w:val="28"/>
          <w:szCs w:val="28"/>
          <w:lang w:eastAsia="ru-RU"/>
        </w:rPr>
        <w:t xml:space="preserve">а) внесению платы за проезд по платным автомобильным дорогам общего пользования местного значения, платным участкам таких автомобильных дорог (в </w:t>
      </w:r>
      <w:r w:rsidRPr="00F665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случае создания платных автомобильных дорог общего пользования местного значения, платных участков таких автомобильных дорог);</w:t>
      </w:r>
    </w:p>
    <w:p w:rsidR="00F665CE" w:rsidRPr="00F665CE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5CE">
        <w:rPr>
          <w:rFonts w:ascii="Times New Roman" w:hAnsi="Times New Roman" w:cs="Times New Roman"/>
          <w:sz w:val="28"/>
          <w:szCs w:val="28"/>
          <w:lang w:eastAsia="ru-RU"/>
        </w:rPr>
        <w:t>б) внесению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F665CE" w:rsidRPr="00F665CE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5CE">
        <w:rPr>
          <w:rFonts w:ascii="Times New Roman" w:hAnsi="Times New Roman" w:cs="Times New Roman"/>
          <w:sz w:val="28"/>
          <w:szCs w:val="28"/>
          <w:lang w:eastAsia="ru-RU"/>
        </w:rPr>
        <w:t>в) внесению платы за присоединение объектов дорожного сервиса к автомобильным дорогам общего пользования местного значения;</w:t>
      </w:r>
    </w:p>
    <w:p w:rsidR="00F665CE" w:rsidRPr="00F665CE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5CE">
        <w:rPr>
          <w:rFonts w:ascii="Times New Roman" w:hAnsi="Times New Roman" w:cs="Times New Roman"/>
          <w:sz w:val="28"/>
          <w:szCs w:val="28"/>
          <w:lang w:eastAsia="ru-RU"/>
        </w:rPr>
        <w:t xml:space="preserve">г) дорожно-строительным материалам, указанным в Приложении 1 к техническому регламенту Таможенного союза «Безопасность автомобильных дорог» (ТР ТС 014/2011), утвержденному Решением комиссии Таможенного союза от 18 октября 2011 года № 827; </w:t>
      </w:r>
    </w:p>
    <w:p w:rsidR="00F665CE" w:rsidRPr="00F665CE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5CE">
        <w:rPr>
          <w:rFonts w:ascii="Times New Roman" w:hAnsi="Times New Roman" w:cs="Times New Roman"/>
          <w:sz w:val="28"/>
          <w:szCs w:val="28"/>
          <w:lang w:eastAsia="ru-RU"/>
        </w:rPr>
        <w:t>д) дорожно-строительным изделиям, указанным в Приложении 2 к техническому регламенту Таможенного союза «Безопасность автомобильных дорог» (ТР ТС 014/2011), утвержденному Решением комиссии Таможенного союза от 18 октября 2011 года № 827;</w:t>
      </w:r>
    </w:p>
    <w:p w:rsidR="00F665CE" w:rsidRPr="00F665CE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5CE">
        <w:rPr>
          <w:rFonts w:ascii="Times New Roman" w:hAnsi="Times New Roman" w:cs="Times New Roman"/>
          <w:sz w:val="28"/>
          <w:szCs w:val="28"/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требования:</w:t>
      </w:r>
    </w:p>
    <w:p w:rsidR="00F665CE" w:rsidRPr="00F665CE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5CE">
        <w:rPr>
          <w:rFonts w:ascii="Times New Roman" w:hAnsi="Times New Roman" w:cs="Times New Roman"/>
          <w:sz w:val="28"/>
          <w:szCs w:val="28"/>
          <w:lang w:eastAsia="ru-RU"/>
        </w:rPr>
        <w:t>а) 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F665CE" w:rsidRPr="00F665CE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5CE">
        <w:rPr>
          <w:rFonts w:ascii="Times New Roman" w:hAnsi="Times New Roman" w:cs="Times New Roman"/>
          <w:sz w:val="28"/>
          <w:szCs w:val="28"/>
          <w:lang w:eastAsia="ru-RU"/>
        </w:rPr>
        <w:t>б) придорожные полосы и полосы отвода автомобильных дорог общего пользования местного значения;</w:t>
      </w:r>
    </w:p>
    <w:p w:rsidR="00F665CE" w:rsidRPr="00F665CE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5CE">
        <w:rPr>
          <w:rFonts w:ascii="Times New Roman" w:hAnsi="Times New Roman" w:cs="Times New Roman"/>
          <w:sz w:val="28"/>
          <w:szCs w:val="28"/>
          <w:lang w:eastAsia="ru-RU"/>
        </w:rPr>
        <w:t>в) автомобильная дорога общего пользования местного значения и искусственные дорожные сооружения на ней;</w:t>
      </w:r>
    </w:p>
    <w:p w:rsidR="00F665CE" w:rsidRPr="00F665CE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5CE">
        <w:rPr>
          <w:rFonts w:ascii="Times New Roman" w:hAnsi="Times New Roman" w:cs="Times New Roman"/>
          <w:sz w:val="28"/>
          <w:szCs w:val="28"/>
          <w:lang w:eastAsia="ru-RU"/>
        </w:rPr>
        <w:t>г) примыкания к автомобильным дорогам местного значения, в том числе примыкания объектов дорожного сервиса.</w:t>
      </w:r>
    </w:p>
    <w:p w:rsidR="00715FB7" w:rsidRDefault="00B21DE3" w:rsidP="00715F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1DE3">
        <w:rPr>
          <w:rFonts w:ascii="Times New Roman" w:hAnsi="Times New Roman" w:cs="Times New Roman"/>
          <w:sz w:val="28"/>
          <w:szCs w:val="28"/>
          <w:lang w:eastAsia="ru-RU"/>
        </w:rPr>
        <w:t xml:space="preserve">1.7. Администрацией в рамках осуществления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контроля</w:t>
      </w:r>
      <w:r w:rsidRPr="00B21DE3">
        <w:rPr>
          <w:rFonts w:ascii="Times New Roman" w:hAnsi="Times New Roman" w:cs="Times New Roman"/>
          <w:sz w:val="28"/>
          <w:szCs w:val="28"/>
          <w:lang w:eastAsia="ru-RU"/>
        </w:rPr>
        <w:t xml:space="preserve"> на автомобильном транспорте обеспечивается учет объектов муниципального контроля на автомобильном транспорте.</w:t>
      </w:r>
    </w:p>
    <w:p w:rsidR="00F665CE" w:rsidRPr="001F1F63" w:rsidRDefault="00F665CE" w:rsidP="00F665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Управление рисками причинения вреда (ущерба) охраняемым законом ценностям при осуществлении </w:t>
      </w:r>
      <w:r w:rsidR="00C533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на автомобильном транспорте</w:t>
      </w:r>
    </w:p>
    <w:p w:rsidR="00AB6A6C" w:rsidRPr="001F1F6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</w:t>
      </w:r>
      <w:r w:rsidR="00C533D9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управления рисками причинения вреда (ущерба).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Для целей управления рисками причинения вреда (ущерба) охраняемым законом ценностям при осуществлении </w:t>
      </w:r>
      <w:r w:rsidR="00C533D9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8" w:history="1">
        <w:r w:rsidRPr="008E0BE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</w:t>
        </w:r>
      </w:hyperlink>
      <w:r w:rsidRPr="008E0BE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E0BEB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2.3. Отнесение администрацией предусмотренных пунктом 1.7 настоящего Положения объектов </w:t>
      </w:r>
      <w:r w:rsidR="00C533D9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объекты контроля) к определенной категории риск</w:t>
      </w:r>
      <w:r w:rsidR="008E0BEB">
        <w:rPr>
          <w:rFonts w:ascii="Times New Roman" w:hAnsi="Times New Roman" w:cs="Times New Roman"/>
          <w:color w:val="000000"/>
          <w:sz w:val="28"/>
          <w:szCs w:val="28"/>
        </w:rPr>
        <w:t>а осуществляется в соответствии</w:t>
      </w:r>
      <w:r w:rsidR="001F1F63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F63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1F1F63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F63"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соответствующих объектов к определенной категории риска при осуществлении администрацией </w:t>
      </w:r>
      <w:r w:rsidR="00C533D9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1 к настоящему Положению.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сведения, получаемые при проведении должностн</w:t>
      </w:r>
      <w:r w:rsidR="00A93C79">
        <w:rPr>
          <w:rFonts w:ascii="Times New Roman" w:hAnsi="Times New Roman" w:cs="Times New Roman"/>
          <w:color w:val="000000"/>
          <w:sz w:val="28"/>
          <w:szCs w:val="28"/>
        </w:rPr>
        <w:t xml:space="preserve">ыми лицами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 без взаимодействия с контролируемыми лицами;</w:t>
      </w:r>
    </w:p>
    <w:p w:rsidR="00AB6A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иные сведения, содержащиеся в администрации.</w:t>
      </w:r>
    </w:p>
    <w:p w:rsidR="000D47F6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Администрация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 для целей управления рисками причинения вреда (ущерба) при осуществлении </w:t>
      </w:r>
      <w:r w:rsidR="00C533D9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контроля к одной из следующих категорий риска причинения вреда (ущерба) (да</w:t>
      </w:r>
      <w:r>
        <w:rPr>
          <w:rFonts w:ascii="Times New Roman" w:hAnsi="Times New Roman" w:cs="Times New Roman"/>
          <w:color w:val="000000"/>
          <w:sz w:val="28"/>
          <w:szCs w:val="28"/>
        </w:rPr>
        <w:t>лее - категории риска):</w:t>
      </w:r>
    </w:p>
    <w:p w:rsidR="000D47F6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) средний риск;</w:t>
      </w:r>
    </w:p>
    <w:p w:rsidR="000D47F6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) умеренный риск;</w:t>
      </w:r>
    </w:p>
    <w:p w:rsidR="000D47F6" w:rsidRPr="000D47F6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) низкий риск.</w:t>
      </w:r>
    </w:p>
    <w:p w:rsidR="00AB6A6C" w:rsidRPr="000D47F6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контроля, отнесенных к категориям 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чрезвычайно высокого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высокого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 риска</w:t>
      </w:r>
      <w:r>
        <w:rPr>
          <w:rFonts w:ascii="Times New Roman" w:hAnsi="Times New Roman" w:cs="Times New Roman"/>
          <w:color w:val="000000"/>
          <w:sz w:val="28"/>
          <w:szCs w:val="28"/>
        </w:rPr>
        <w:t>, плановые контрольные мероприятия не проводятся.</w:t>
      </w:r>
    </w:p>
    <w:p w:rsidR="00134129" w:rsidRDefault="002E5AF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134129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="00134129" w:rsidRPr="00134129">
        <w:rPr>
          <w:rFonts w:ascii="Times New Roman" w:hAnsi="Times New Roman" w:cs="Times New Roman"/>
          <w:color w:val="000000"/>
          <w:sz w:val="28"/>
          <w:szCs w:val="28"/>
        </w:rPr>
        <w:t xml:space="preserve">ля объектов контроля, отнесенных к категории среднего </w:t>
      </w:r>
      <w:r w:rsidR="0013412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34129" w:rsidRPr="00134129">
        <w:rPr>
          <w:rFonts w:ascii="Times New Roman" w:hAnsi="Times New Roman" w:cs="Times New Roman"/>
          <w:color w:val="000000"/>
          <w:sz w:val="28"/>
          <w:szCs w:val="28"/>
        </w:rPr>
        <w:t>умеренного риска</w:t>
      </w:r>
      <w:r w:rsidR="0013412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34129" w:rsidRPr="00134129">
        <w:rPr>
          <w:rFonts w:ascii="Times New Roman" w:hAnsi="Times New Roman" w:cs="Times New Roman"/>
          <w:color w:val="000000"/>
          <w:sz w:val="28"/>
          <w:szCs w:val="28"/>
        </w:rPr>
        <w:t>ериодичность проведения обязате</w:t>
      </w:r>
      <w:r w:rsidR="00134129">
        <w:rPr>
          <w:rFonts w:ascii="Times New Roman" w:hAnsi="Times New Roman" w:cs="Times New Roman"/>
          <w:color w:val="000000"/>
          <w:sz w:val="28"/>
          <w:szCs w:val="28"/>
        </w:rPr>
        <w:t xml:space="preserve">льных профилактических визитов, </w:t>
      </w:r>
      <w:r w:rsidR="00134129" w:rsidRPr="00134129">
        <w:rPr>
          <w:rFonts w:ascii="Times New Roman" w:hAnsi="Times New Roman" w:cs="Times New Roman"/>
          <w:color w:val="000000"/>
          <w:sz w:val="28"/>
          <w:szCs w:val="28"/>
        </w:rPr>
        <w:t>определяется Прави</w:t>
      </w:r>
      <w:r w:rsidR="00134129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</w:t>
      </w:r>
      <w:r w:rsidR="00134129" w:rsidRPr="00134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5AFC" w:rsidRDefault="002E5AF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части 5 статьи 25 Федерального закона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 xml:space="preserve"> № 248-ФЗ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>обязательные профилактические визиты</w:t>
      </w:r>
      <w:r w:rsidR="006B1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1693" w:rsidRPr="00697766">
        <w:rPr>
          <w:rFonts w:ascii="Times New Roman" w:hAnsi="Times New Roman" w:cs="Times New Roman"/>
          <w:color w:val="000000"/>
          <w:sz w:val="28"/>
          <w:szCs w:val="28"/>
        </w:rPr>
        <w:t>в отношении объектов контроля</w:t>
      </w:r>
      <w:r w:rsidRPr="006977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</w:t>
      </w:r>
      <w:r w:rsidR="006B1693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абзаце первом настоящего пункта</w:t>
      </w:r>
      <w:r w:rsidR="00C357DF">
        <w:rPr>
          <w:rFonts w:ascii="Times New Roman" w:hAnsi="Times New Roman" w:cs="Times New Roman"/>
          <w:color w:val="000000"/>
          <w:sz w:val="28"/>
          <w:szCs w:val="28"/>
        </w:rPr>
        <w:t>, не проводятся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57DF" w:rsidRPr="002E5AFC" w:rsidRDefault="00C357DF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7DF">
        <w:rPr>
          <w:rFonts w:ascii="Times New Roman" w:hAnsi="Times New Roman" w:cs="Times New Roman"/>
          <w:color w:val="000000"/>
          <w:sz w:val="28"/>
          <w:szCs w:val="28"/>
        </w:rPr>
        <w:t>Положения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пункта </w:t>
      </w:r>
      <w:r w:rsidRPr="00C357DF">
        <w:rPr>
          <w:rFonts w:ascii="Times New Roman" w:hAnsi="Times New Roman" w:cs="Times New Roman"/>
          <w:color w:val="000000"/>
          <w:sz w:val="28"/>
          <w:szCs w:val="28"/>
        </w:rPr>
        <w:t xml:space="preserve">не ограничивают проведение обязательных профилактических визитов, указанных в пунктах 2 - 4 части 1 и части 2 статьи 52.1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Pr="00C357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1F1F63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</w:p>
    <w:p w:rsidR="00AB6A6C" w:rsidRPr="001F1F6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3.1. Администрация осуществляет </w:t>
      </w:r>
      <w:r w:rsidR="00C533D9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3.3. При осуществлении </w:t>
      </w:r>
      <w:r w:rsidR="00C533D9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B6A6C" w:rsidRPr="006B1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 w:rsidR="00732CB0">
        <w:rPr>
          <w:rFonts w:ascii="Times New Roman" w:hAnsi="Times New Roman" w:cs="Times New Roman"/>
          <w:color w:val="000000"/>
          <w:sz w:val="28"/>
          <w:szCs w:val="28"/>
        </w:rPr>
        <w:t xml:space="preserve">рб) причинен, должностное лицо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незамедлительно направляет информацию об этом </w:t>
      </w:r>
      <w:r w:rsidR="009668C2" w:rsidRPr="00700821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966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E86">
        <w:rPr>
          <w:rFonts w:ascii="Times New Roman" w:hAnsi="Times New Roman" w:cs="Times New Roman"/>
          <w:color w:val="000000"/>
          <w:sz w:val="28"/>
          <w:szCs w:val="28"/>
        </w:rPr>
        <w:t>Гривенского сельского поселения</w:t>
      </w:r>
      <w:r w:rsidR="00CF63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421">
        <w:rPr>
          <w:rFonts w:ascii="Times New Roman" w:hAnsi="Times New Roman" w:cs="Times New Roman"/>
          <w:color w:val="000000"/>
          <w:sz w:val="28"/>
          <w:szCs w:val="28"/>
        </w:rPr>
        <w:t>Калининского района</w:t>
      </w:r>
      <w:r w:rsidR="009668C2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8C2" w:rsidRPr="00426EC6">
        <w:rPr>
          <w:rFonts w:ascii="Times New Roman" w:hAnsi="Times New Roman" w:cs="Times New Roman"/>
          <w:sz w:val="28"/>
          <w:szCs w:val="28"/>
        </w:rPr>
        <w:t>(далее – Глава)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</w:t>
      </w:r>
      <w:r w:rsidRPr="0069776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6B1693" w:rsidRPr="006977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1693" w:rsidRPr="00697766">
        <w:rPr>
          <w:rFonts w:ascii="Times New Roman" w:hAnsi="Times New Roman" w:cs="Times New Roman"/>
          <w:sz w:val="28"/>
          <w:szCs w:val="28"/>
        </w:rPr>
        <w:t xml:space="preserve">либо в случаях, предусмотренных </w:t>
      </w:r>
      <w:r w:rsidR="006B1693" w:rsidRPr="0069776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№ 248-ФЗ</w:t>
      </w:r>
      <w:r w:rsidR="006B1693" w:rsidRPr="00697766">
        <w:rPr>
          <w:rFonts w:ascii="Times New Roman" w:hAnsi="Times New Roman" w:cs="Times New Roman"/>
          <w:sz w:val="28"/>
          <w:szCs w:val="28"/>
        </w:rPr>
        <w:t>, принимает меры, указанные в статье 90 </w:t>
      </w:r>
      <w:r w:rsidR="00697766" w:rsidRPr="00697766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№ 248-ФЗ</w:t>
      </w:r>
      <w:r w:rsidR="00697766" w:rsidRPr="00697766">
        <w:rPr>
          <w:rFonts w:ascii="Times New Roman" w:hAnsi="Times New Roman" w:cs="Times New Roman"/>
          <w:sz w:val="28"/>
          <w:szCs w:val="28"/>
        </w:rPr>
        <w:t>.</w:t>
      </w:r>
    </w:p>
    <w:p w:rsidR="00AB6A6C" w:rsidRPr="003F04D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F04D0">
        <w:rPr>
          <w:rFonts w:ascii="Times New Roman" w:hAnsi="Times New Roman" w:cs="Times New Roman"/>
          <w:sz w:val="28"/>
          <w:szCs w:val="28"/>
        </w:rPr>
        <w:t xml:space="preserve">3.5. При осуществлении администрацией </w:t>
      </w:r>
      <w:r w:rsidR="00C533D9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</w:t>
      </w:r>
      <w:r w:rsidRPr="003F04D0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AB6A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D0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C8634F" w:rsidRDefault="00C8634F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4F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942C2B" w:rsidRPr="00942C2B" w:rsidRDefault="00C8634F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2C2B" w:rsidRPr="00942C2B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AB6A6C" w:rsidRDefault="00C8634F" w:rsidP="003F0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2C2B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942C2B" w:rsidRPr="003F04D0" w:rsidRDefault="00C8634F" w:rsidP="003F0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2C2B" w:rsidRPr="00942C2B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AB6A6C" w:rsidRPr="001F1F63" w:rsidRDefault="00AB6A6C" w:rsidP="0015702A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8E0BE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 w:rsidR="008E0BEB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AB6A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также вправе информировать население </w:t>
      </w:r>
      <w:r w:rsidR="00B1605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9523E8" w:rsidRPr="009523E8" w:rsidRDefault="00C8634F" w:rsidP="009523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="009523E8" w:rsidRPr="009523E8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в рамках муниципального контроля на автомобильном транспорте и их результатах для решения следующих задач:</w:t>
      </w:r>
    </w:p>
    <w:p w:rsidR="009523E8" w:rsidRPr="009523E8" w:rsidRDefault="009523E8" w:rsidP="009523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3E8">
        <w:rPr>
          <w:rFonts w:ascii="Times New Roman" w:hAnsi="Times New Roman" w:cs="Times New Roman"/>
          <w:color w:val="000000"/>
          <w:sz w:val="28"/>
          <w:szCs w:val="28"/>
        </w:rPr>
        <w:t>1) обеспечение единообразных подходов к применению контрольным органом и его должностными лицами обязательных требований, законодательства Российской Федерации о муниципальном контроле;</w:t>
      </w:r>
    </w:p>
    <w:p w:rsidR="009523E8" w:rsidRPr="009523E8" w:rsidRDefault="009523E8" w:rsidP="009523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3E8">
        <w:rPr>
          <w:rFonts w:ascii="Times New Roman" w:hAnsi="Times New Roman" w:cs="Times New Roman"/>
          <w:color w:val="000000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9523E8" w:rsidRPr="009523E8" w:rsidRDefault="009523E8" w:rsidP="009523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3E8">
        <w:rPr>
          <w:rFonts w:ascii="Times New Roman" w:hAnsi="Times New Roman" w:cs="Times New Roman"/>
          <w:color w:val="000000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9523E8" w:rsidRPr="009523E8" w:rsidRDefault="009523E8" w:rsidP="009523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3E8">
        <w:rPr>
          <w:rFonts w:ascii="Times New Roman" w:hAnsi="Times New Roman" w:cs="Times New Roman"/>
          <w:color w:val="000000"/>
          <w:sz w:val="28"/>
          <w:szCs w:val="28"/>
        </w:rPr>
        <w:t>4) подготовка предложений об актуализации обязательных требований;</w:t>
      </w:r>
    </w:p>
    <w:p w:rsidR="009523E8" w:rsidRPr="009523E8" w:rsidRDefault="009523E8" w:rsidP="009523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3E8">
        <w:rPr>
          <w:rFonts w:ascii="Times New Roman" w:hAnsi="Times New Roman" w:cs="Times New Roman"/>
          <w:color w:val="000000"/>
          <w:sz w:val="28"/>
          <w:szCs w:val="28"/>
        </w:rPr>
        <w:t>5) подготовка предложений о внесении изменений в законодательство Российской Федерации о муниципальном контроле.</w:t>
      </w:r>
    </w:p>
    <w:p w:rsidR="009523E8" w:rsidRPr="009523E8" w:rsidRDefault="009523E8" w:rsidP="009523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3E8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9523E8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готовит доклад, содержащий результаты обобщения правоприменительной практики по осуществлению муниципального контроля на автомобильном транспорте.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9523E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публичное обсуждение проекта доклада о правоприменительной практике.</w:t>
      </w:r>
    </w:p>
    <w:p w:rsidR="009523E8" w:rsidRDefault="009523E8" w:rsidP="009523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23E8">
        <w:rPr>
          <w:rFonts w:ascii="Times New Roman" w:hAnsi="Times New Roman" w:cs="Times New Roman"/>
          <w:color w:val="000000"/>
          <w:sz w:val="28"/>
          <w:szCs w:val="28"/>
        </w:rPr>
        <w:t xml:space="preserve">Доклад о правоприменительной практике утверждается распоряжением администрации и размещается в срок до 15 марта года, следующего за отчетным годом, на официальном сайте администрации в сети </w:t>
      </w:r>
      <w:r>
        <w:rPr>
          <w:rFonts w:ascii="Times New Roman" w:hAnsi="Times New Roman" w:cs="Times New Roman"/>
          <w:color w:val="000000"/>
          <w:sz w:val="28"/>
          <w:szCs w:val="28"/>
        </w:rPr>
        <w:t>«Интернет»</w:t>
      </w:r>
      <w:r w:rsidRPr="009523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5978" w:rsidRPr="009E5978" w:rsidRDefault="00C8634F" w:rsidP="009523E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9425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5978" w:rsidRPr="009E5978">
        <w:rPr>
          <w:rFonts w:ascii="Times New Roman" w:hAnsi="Times New Roman" w:cs="Times New Roman"/>
          <w:color w:val="000000"/>
          <w:sz w:val="28"/>
          <w:szCs w:val="28"/>
        </w:rPr>
        <w:t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 течение десяти  рабочих дней со дня получения предостережения вправе подать в </w:t>
      </w:r>
      <w:r w:rsidR="00117668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возражение в отношении предостережения (далее – возражение).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Возражение должно содержать: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1) наименование </w:t>
      </w:r>
      <w:r w:rsidR="0011766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9E5978">
        <w:rPr>
          <w:rFonts w:ascii="Times New Roman" w:hAnsi="Times New Roman" w:cs="Times New Roman"/>
          <w:color w:val="000000"/>
          <w:sz w:val="28"/>
          <w:szCs w:val="28"/>
        </w:rPr>
        <w:t>, в который направляется возражение;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3) дату и номер предостережения;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5) дату получения предостережения контролируемым лицом;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6) личную подпись и дату.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E5978" w:rsidRPr="009E5978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E5978"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возражения </w:t>
      </w:r>
      <w:r w:rsidR="00117668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одно из следующих решений: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1) удовлетворяет возражение в форме отмены предостережения;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2) отказывает в удовлетворении возражения с указанием причины отказа.</w:t>
      </w:r>
    </w:p>
    <w:p w:rsidR="009E5978" w:rsidRPr="009E5978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E5978"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Повторное направление возражения по тем же основаниям не допускается.</w:t>
      </w:r>
    </w:p>
    <w:p w:rsidR="0094252F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E5978"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B6A6C" w:rsidRPr="001F1F63" w:rsidRDefault="00C8634F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</w:t>
      </w:r>
      <w:r w:rsidR="00732CB0">
        <w:rPr>
          <w:rFonts w:ascii="Times New Roman" w:hAnsi="Times New Roman" w:cs="Times New Roman"/>
          <w:color w:val="000000"/>
          <w:sz w:val="28"/>
          <w:szCs w:val="28"/>
        </w:rPr>
        <w:t xml:space="preserve">уществляется должностным лицом 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84841">
        <w:rPr>
          <w:rFonts w:ascii="Times New Roman" w:hAnsi="Times New Roman" w:cs="Times New Roman"/>
          <w:color w:val="000000"/>
          <w:sz w:val="28"/>
          <w:szCs w:val="28"/>
        </w:rPr>
        <w:t>ичный прием граждан проводится Главой (или) должностным лицом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C533D9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</w:t>
      </w:r>
      <w:r w:rsidR="00732CB0">
        <w:rPr>
          <w:rFonts w:ascii="Times New Roman" w:hAnsi="Times New Roman" w:cs="Times New Roman"/>
          <w:color w:val="000000"/>
          <w:sz w:val="28"/>
          <w:szCs w:val="28"/>
        </w:rPr>
        <w:t>й (бездействия) должностных лиц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6558E" w:rsidRPr="001F1F63" w:rsidRDefault="00AB6A6C" w:rsidP="00836A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F416D" w:rsidRPr="00BF416D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6D">
        <w:rPr>
          <w:rFonts w:ascii="Times New Roman" w:hAnsi="Times New Roman" w:cs="Times New Roman"/>
          <w:sz w:val="28"/>
          <w:szCs w:val="28"/>
        </w:rPr>
        <w:t>Должностным лицом ведутся журналы учета консультирований.</w:t>
      </w:r>
    </w:p>
    <w:p w:rsidR="00BF416D" w:rsidRPr="00BF416D" w:rsidRDefault="00C8634F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BF416D" w:rsidRPr="00BF416D">
        <w:rPr>
          <w:rFonts w:ascii="Times New Roman" w:hAnsi="Times New Roman" w:cs="Times New Roman"/>
          <w:sz w:val="28"/>
          <w:szCs w:val="28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 w:rsidR="002C68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3.9</w:t>
      </w:r>
      <w:r w:rsidR="00BF416D" w:rsidRPr="00BF416D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3C13ED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6D">
        <w:rPr>
          <w:rFonts w:ascii="Times New Roman" w:hAnsi="Times New Roman" w:cs="Times New Roman"/>
          <w:sz w:val="28"/>
          <w:szCs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AB6A6C" w:rsidRPr="00836A75" w:rsidRDefault="00AB6A6C" w:rsidP="00BF41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A75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B6A6C" w:rsidRPr="00836A75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A75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732CB0" w:rsidRPr="00836A75">
        <w:rPr>
          <w:rFonts w:ascii="Times New Roman" w:hAnsi="Times New Roman" w:cs="Times New Roman"/>
          <w:sz w:val="28"/>
          <w:szCs w:val="28"/>
        </w:rPr>
        <w:t xml:space="preserve">(или) действий должностных лиц </w:t>
      </w:r>
      <w:r w:rsidRPr="00836A75">
        <w:rPr>
          <w:rFonts w:ascii="Times New Roman" w:hAnsi="Times New Roman" w:cs="Times New Roman"/>
          <w:sz w:val="28"/>
          <w:szCs w:val="28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B6A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75">
        <w:rPr>
          <w:rFonts w:ascii="Times New Roman" w:hAnsi="Times New Roman" w:cs="Times New Roman"/>
          <w:sz w:val="28"/>
          <w:szCs w:val="28"/>
        </w:rPr>
        <w:t>Информация, ставш</w:t>
      </w:r>
      <w:r w:rsidR="00732CB0" w:rsidRPr="00836A75">
        <w:rPr>
          <w:rFonts w:ascii="Times New Roman" w:hAnsi="Times New Roman" w:cs="Times New Roman"/>
          <w:sz w:val="28"/>
          <w:szCs w:val="28"/>
        </w:rPr>
        <w:t xml:space="preserve">ая известной должностному лицу </w:t>
      </w:r>
      <w:r w:rsidRPr="00836A75">
        <w:rPr>
          <w:rFonts w:ascii="Times New Roman" w:hAnsi="Times New Roman" w:cs="Times New Roman"/>
          <w:sz w:val="28"/>
          <w:szCs w:val="28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E5978" w:rsidRPr="009E5978" w:rsidRDefault="00C8634F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9E5978">
        <w:rPr>
          <w:rFonts w:ascii="Times New Roman" w:hAnsi="Times New Roman" w:cs="Times New Roman"/>
          <w:sz w:val="28"/>
          <w:szCs w:val="28"/>
        </w:rPr>
        <w:t xml:space="preserve">. </w:t>
      </w:r>
      <w:r w:rsidR="009E5978" w:rsidRPr="009E5978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</w:t>
      </w:r>
      <w:r>
        <w:rPr>
          <w:rFonts w:ascii="Times New Roman" w:hAnsi="Times New Roman" w:cs="Times New Roman"/>
          <w:sz w:val="28"/>
          <w:szCs w:val="28"/>
        </w:rPr>
        <w:t>филактической беседы должностным лицом</w:t>
      </w:r>
      <w:r w:rsidR="009E5978" w:rsidRPr="009E5978">
        <w:rPr>
          <w:rFonts w:ascii="Times New Roman" w:hAnsi="Times New Roman" w:cs="Times New Roman"/>
          <w:sz w:val="28"/>
          <w:szCs w:val="28"/>
        </w:rPr>
        <w:t xml:space="preserve"> по месту осуществления деятельности контролируемого лица либо путем использования видео-конференц-с</w:t>
      </w:r>
      <w:r w:rsidR="00117668">
        <w:rPr>
          <w:rFonts w:ascii="Times New Roman" w:hAnsi="Times New Roman" w:cs="Times New Roman"/>
          <w:sz w:val="28"/>
          <w:szCs w:val="28"/>
        </w:rPr>
        <w:t>вязи или мобильного приложения «Инспектор»</w:t>
      </w:r>
      <w:r w:rsidR="009E5978" w:rsidRPr="009E5978">
        <w:rPr>
          <w:rFonts w:ascii="Times New Roman" w:hAnsi="Times New Roman" w:cs="Times New Roman"/>
          <w:sz w:val="28"/>
          <w:szCs w:val="28"/>
        </w:rPr>
        <w:t>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78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78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по инициативе </w:t>
      </w:r>
      <w:r w:rsidR="001176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E5978">
        <w:rPr>
          <w:rFonts w:ascii="Times New Roman" w:hAnsi="Times New Roman" w:cs="Times New Roman"/>
          <w:sz w:val="28"/>
          <w:szCs w:val="28"/>
        </w:rPr>
        <w:t>(обязательный профилактический визит)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статей 52.1. </w:t>
      </w:r>
      <w:r w:rsidRPr="009E5978">
        <w:rPr>
          <w:rFonts w:ascii="Times New Roman" w:hAnsi="Times New Roman" w:cs="Times New Roman"/>
          <w:sz w:val="28"/>
          <w:szCs w:val="28"/>
        </w:rPr>
        <w:t>Федерального закона № 248-ФЗ или по инициативе контролируемого лица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статей 52.2. </w:t>
      </w:r>
      <w:r w:rsidRPr="009E5978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9E5978" w:rsidRPr="00836A75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 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Осуществление контрольных мероприятий и контрольных действий</w:t>
      </w:r>
    </w:p>
    <w:p w:rsidR="00AB6A6C" w:rsidRPr="001F1F6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2E004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2E004E" w:rsidRPr="002E004E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C533D9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r w:rsidR="002E004E" w:rsidRPr="002E004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могут проводиться следующие виды </w:t>
      </w:r>
      <w:r w:rsidR="005F0647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внеплановых </w:t>
      </w:r>
      <w:r w:rsidR="002E004E" w:rsidRPr="002E004E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 и контрольных действий в рамках указанных мероприятий: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F55E2E">
        <w:t>.</w:t>
      </w:r>
      <w:r w:rsidR="00F55E2E" w:rsidRPr="00F55E2E">
        <w:t xml:space="preserve"> </w:t>
      </w:r>
      <w:r w:rsidR="00F55E2E" w:rsidRPr="00F55E2E">
        <w:rPr>
          <w:rFonts w:ascii="Times New Roman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 w:rsidR="00F55E2E">
        <w:rPr>
          <w:rFonts w:ascii="Times New Roman" w:hAnsi="Times New Roman" w:cs="Times New Roman"/>
          <w:color w:val="000000"/>
          <w:sz w:val="28"/>
          <w:szCs w:val="28"/>
        </w:rPr>
        <w:t>жет превышать один рабочий день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>
        <w:t>.</w:t>
      </w:r>
      <w:r w:rsidR="00E7097D" w:rsidRPr="00E7097D">
        <w:t xml:space="preserve"> </w:t>
      </w:r>
      <w:r w:rsidR="00E7097D" w:rsidRPr="00E7097D">
        <w:rPr>
          <w:rFonts w:ascii="Times New Roman" w:hAnsi="Times New Roman" w:cs="Times New Roman"/>
          <w:color w:val="000000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</w:t>
      </w:r>
      <w:r w:rsidR="00E7097D">
        <w:rPr>
          <w:rFonts w:ascii="Times New Roman" w:hAnsi="Times New Roman" w:cs="Times New Roman"/>
          <w:color w:val="000000"/>
          <w:sz w:val="28"/>
          <w:szCs w:val="28"/>
        </w:rPr>
        <w:t>жет превышать один рабочий день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</w:t>
      </w:r>
      <w:r w:rsidR="00E709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097D" w:rsidRPr="00E7097D">
        <w:t xml:space="preserve"> </w:t>
      </w:r>
      <w:r w:rsidR="00E7097D" w:rsidRPr="00E7097D">
        <w:rPr>
          <w:rFonts w:ascii="Times New Roman" w:hAnsi="Times New Roman" w:cs="Times New Roman"/>
          <w:color w:val="000000"/>
          <w:sz w:val="28"/>
          <w:szCs w:val="28"/>
        </w:rPr>
        <w:t>Срок проведения документарной проверки не може</w:t>
      </w:r>
      <w:r w:rsidR="00E7097D">
        <w:rPr>
          <w:rFonts w:ascii="Times New Roman" w:hAnsi="Times New Roman" w:cs="Times New Roman"/>
          <w:color w:val="000000"/>
          <w:sz w:val="28"/>
          <w:szCs w:val="28"/>
        </w:rPr>
        <w:t>т превышать десять рабочих дней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097D" w:rsidRPr="00E7097D">
        <w:t xml:space="preserve"> </w:t>
      </w:r>
      <w:r w:rsidR="00E7097D" w:rsidRPr="00E7097D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E7097D" w:rsidRPr="00E7097D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="00E7097D" w:rsidRPr="00E7097D">
        <w:rPr>
          <w:rFonts w:ascii="Times New Roman" w:hAnsi="Times New Roman" w:cs="Times New Roman"/>
          <w:color w:val="000000"/>
          <w:sz w:val="28"/>
          <w:szCs w:val="28"/>
        </w:rPr>
        <w:t>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</w:t>
      </w:r>
      <w:r w:rsidR="00E7097D">
        <w:rPr>
          <w:rFonts w:ascii="Times New Roman" w:hAnsi="Times New Roman" w:cs="Times New Roman"/>
          <w:color w:val="000000"/>
          <w:sz w:val="28"/>
          <w:szCs w:val="28"/>
        </w:rPr>
        <w:t>а или производственному объекту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</w:t>
      </w:r>
      <w:r w:rsidR="00C533D9">
        <w:rPr>
          <w:color w:val="000000"/>
          <w:sz w:val="28"/>
          <w:szCs w:val="28"/>
        </w:rPr>
        <w:t>муниципального контроля на автомобильном транспорте</w:t>
      </w:r>
      <w:r w:rsidRPr="001F1F63">
        <w:rPr>
          <w:color w:val="000000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</w:t>
      </w:r>
      <w:r w:rsidRPr="001F1F63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F1F63">
        <w:rPr>
          <w:color w:val="000000"/>
          <w:sz w:val="28"/>
          <w:szCs w:val="28"/>
        </w:rPr>
        <w:t>);</w:t>
      </w:r>
    </w:p>
    <w:p w:rsidR="009E1B96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E7097D" w:rsidRPr="00E7097D">
        <w:t xml:space="preserve"> 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97766">
        <w:rPr>
          <w:rFonts w:ascii="Times New Roman" w:hAnsi="Times New Roman" w:cs="Times New Roman"/>
          <w:color w:val="000000"/>
          <w:sz w:val="28"/>
          <w:szCs w:val="28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 w:rsidR="002E004E" w:rsidRPr="00697766">
        <w:rPr>
          <w:rFonts w:ascii="Times New Roman" w:hAnsi="Times New Roman" w:cs="Times New Roman"/>
          <w:color w:val="000000"/>
          <w:sz w:val="28"/>
          <w:szCs w:val="28"/>
        </w:rPr>
        <w:t xml:space="preserve">в форме внеплановых мероприятий </w:t>
      </w:r>
      <w:r w:rsidRPr="00697766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контролируемыми лицами.</w:t>
      </w:r>
      <w:r w:rsidR="006B1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527B" w:rsidRPr="00EF162A" w:rsidRDefault="00AB6A6C" w:rsidP="00585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F064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8527B" w:rsidRPr="000705C6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 w:rsidR="009E1B96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58527B" w:rsidRPr="000705C6">
        <w:rPr>
          <w:rFonts w:ascii="Times New Roman" w:hAnsi="Times New Roman" w:cs="Times New Roman"/>
          <w:sz w:val="28"/>
          <w:szCs w:val="28"/>
        </w:rPr>
        <w:t xml:space="preserve">1 статьи 57 Федерального закона </w:t>
      </w:r>
      <w:r w:rsidR="0058527B" w:rsidRPr="00EF162A">
        <w:rPr>
          <w:rFonts w:ascii="Times New Roman" w:hAnsi="Times New Roman" w:cs="Times New Roman"/>
          <w:sz w:val="28"/>
          <w:szCs w:val="28"/>
        </w:rPr>
        <w:t>№ 248</w:t>
      </w:r>
      <w:r w:rsidR="007D5AAC" w:rsidRPr="00EF162A">
        <w:rPr>
          <w:rFonts w:ascii="Times New Roman" w:hAnsi="Times New Roman" w:cs="Times New Roman"/>
          <w:sz w:val="28"/>
          <w:szCs w:val="28"/>
        </w:rPr>
        <w:t>-ФЗ</w:t>
      </w:r>
      <w:r w:rsidR="0058527B" w:rsidRPr="00EF162A">
        <w:rPr>
          <w:rFonts w:ascii="Times New Roman" w:hAnsi="Times New Roman" w:cs="Times New Roman"/>
          <w:sz w:val="28"/>
          <w:szCs w:val="28"/>
        </w:rPr>
        <w:t>.</w:t>
      </w:r>
    </w:p>
    <w:p w:rsidR="007F2D63" w:rsidRPr="007F2D63" w:rsidRDefault="00AB6A6C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F064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F2D63" w:rsidRPr="007F2D63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 w:rsidR="00117668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7F2D63" w:rsidRPr="007F2D63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 индикаторы риска нарушения обязательных требований. </w:t>
      </w:r>
    </w:p>
    <w:p w:rsidR="007F2D63" w:rsidRPr="007F2D63" w:rsidRDefault="007F2D63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63">
        <w:rPr>
          <w:rFonts w:ascii="Times New Roman" w:hAnsi="Times New Roman" w:cs="Times New Roman"/>
          <w:color w:val="000000"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F2D63" w:rsidRDefault="007F2D63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63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онтроля</w:t>
      </w:r>
      <w:r w:rsidR="00AE381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 приложением № 2</w:t>
      </w:r>
      <w:r w:rsidRPr="007F2D6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 </w:t>
      </w:r>
    </w:p>
    <w:p w:rsidR="00AB6A6C" w:rsidRPr="001F1F63" w:rsidRDefault="00AB6A6C" w:rsidP="007F2D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F2D6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</w:t>
      </w:r>
      <w:r w:rsidR="0070315E">
        <w:rPr>
          <w:rFonts w:ascii="Times New Roman" w:hAnsi="Times New Roman" w:cs="Times New Roman"/>
          <w:color w:val="000000"/>
          <w:sz w:val="28"/>
          <w:szCs w:val="28"/>
        </w:rPr>
        <w:t xml:space="preserve"> решения, изданного в форме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распоряжения администрации о проведении контрольного мероприятия.</w:t>
      </w:r>
    </w:p>
    <w:p w:rsidR="00AB6A6C" w:rsidRPr="001F1F63" w:rsidRDefault="001F3326" w:rsidP="0015702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 w:rsidR="00023019">
        <w:rPr>
          <w:rFonts w:ascii="Times New Roman" w:hAnsi="Times New Roman" w:cs="Times New Roman"/>
          <w:color w:val="000000"/>
          <w:sz w:val="28"/>
          <w:szCs w:val="28"/>
        </w:rPr>
        <w:t>вании задания Г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AB6A6C" w:rsidRPr="001F1F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AB6A6C" w:rsidRPr="008E0BE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BEB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AB6A6C" w:rsidRPr="00EF162A" w:rsidRDefault="00C71483" w:rsidP="001570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="00AB6A6C" w:rsidRPr="001F1F63">
        <w:rPr>
          <w:color w:val="000000"/>
          <w:sz w:val="28"/>
          <w:szCs w:val="28"/>
        </w:rPr>
        <w:t xml:space="preserve">. Администрация при организации и осуществлении </w:t>
      </w:r>
      <w:r w:rsidR="00C533D9">
        <w:rPr>
          <w:color w:val="000000"/>
          <w:sz w:val="28"/>
          <w:szCs w:val="28"/>
        </w:rPr>
        <w:t>муниципального контроля на автомобильном транспорте</w:t>
      </w:r>
      <w:r w:rsidR="00AB6A6C" w:rsidRPr="001F1F63">
        <w:rPr>
          <w:color w:val="000000"/>
          <w:sz w:val="28"/>
          <w:szCs w:val="28"/>
        </w:rPr>
        <w:t xml:space="preserve">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AB6A6C" w:rsidRPr="001F1F63">
        <w:rPr>
          <w:color w:val="000000"/>
          <w:sz w:val="28"/>
          <w:szCs w:val="28"/>
          <w:shd w:val="clear" w:color="auto" w:fill="FFFFFF"/>
        </w:rPr>
        <w:t>распоряжением Правительств</w:t>
      </w:r>
      <w:r w:rsidR="0058527B">
        <w:rPr>
          <w:color w:val="000000"/>
          <w:sz w:val="28"/>
          <w:szCs w:val="28"/>
          <w:shd w:val="clear" w:color="auto" w:fill="FFFFFF"/>
        </w:rPr>
        <w:t xml:space="preserve">а Российской Федерации от 19 апреля </w:t>
      </w:r>
      <w:r w:rsidR="00AB6A6C" w:rsidRPr="001F1F63">
        <w:rPr>
          <w:color w:val="000000"/>
          <w:sz w:val="28"/>
          <w:szCs w:val="28"/>
          <w:shd w:val="clear" w:color="auto" w:fill="FFFFFF"/>
        </w:rPr>
        <w:t>2016</w:t>
      </w:r>
      <w:r w:rsidR="0058527B">
        <w:rPr>
          <w:color w:val="000000"/>
          <w:sz w:val="28"/>
          <w:szCs w:val="28"/>
          <w:shd w:val="clear" w:color="auto" w:fill="FFFFFF"/>
        </w:rPr>
        <w:t xml:space="preserve"> года № </w:t>
      </w:r>
      <w:r w:rsidR="00AB6A6C" w:rsidRPr="001F1F63">
        <w:rPr>
          <w:color w:val="000000"/>
          <w:sz w:val="28"/>
          <w:szCs w:val="28"/>
          <w:shd w:val="clear" w:color="auto" w:fill="FFFFFF"/>
        </w:rPr>
        <w:t>724-р перечнем</w:t>
      </w:r>
      <w:r w:rsidR="00AB6A6C" w:rsidRPr="001F1F63">
        <w:rPr>
          <w:color w:val="000000"/>
          <w:sz w:val="28"/>
          <w:szCs w:val="28"/>
        </w:rPr>
        <w:br/>
      </w:r>
      <w:r w:rsidR="00AB6A6C" w:rsidRPr="001F1F63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AB6A6C" w:rsidRPr="001F1F63">
        <w:rPr>
          <w:color w:val="000000"/>
          <w:sz w:val="28"/>
          <w:szCs w:val="28"/>
        </w:rPr>
        <w:t xml:space="preserve"> </w:t>
      </w:r>
      <w:hyperlink r:id="rId11" w:history="1">
        <w:r w:rsidR="00AB6A6C" w:rsidRPr="005D7D9E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 w:rsidR="00AB6A6C" w:rsidRPr="001F1F63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</w:t>
      </w:r>
      <w:r w:rsidR="00AB6A6C" w:rsidRPr="001F1F63">
        <w:rPr>
          <w:color w:val="000000"/>
          <w:sz w:val="28"/>
          <w:szCs w:val="28"/>
        </w:rPr>
        <w:lastRenderedPageBreak/>
        <w:t>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 w:rsidR="005D7D9E">
        <w:rPr>
          <w:color w:val="000000"/>
          <w:sz w:val="28"/>
          <w:szCs w:val="28"/>
        </w:rPr>
        <w:t xml:space="preserve">а Российской Федерации от 06 марта </w:t>
      </w:r>
      <w:r w:rsidR="00AB6A6C" w:rsidRPr="001F1F63">
        <w:rPr>
          <w:color w:val="000000"/>
          <w:sz w:val="28"/>
          <w:szCs w:val="28"/>
        </w:rPr>
        <w:t>2021</w:t>
      </w:r>
      <w:r w:rsidR="005D7D9E">
        <w:rPr>
          <w:color w:val="000000"/>
          <w:sz w:val="28"/>
          <w:szCs w:val="28"/>
        </w:rPr>
        <w:t xml:space="preserve"> года № </w:t>
      </w:r>
      <w:r w:rsidR="00AB6A6C" w:rsidRPr="001F1F63">
        <w:rPr>
          <w:color w:val="000000"/>
          <w:sz w:val="28"/>
          <w:szCs w:val="28"/>
        </w:rPr>
        <w:t xml:space="preserve">338 «О межведомственном информационном взаимодействии в рамках осуществления государственного </w:t>
      </w:r>
      <w:r w:rsidR="00AB6A6C" w:rsidRPr="00EF162A">
        <w:rPr>
          <w:sz w:val="28"/>
          <w:szCs w:val="28"/>
        </w:rPr>
        <w:t>контроля (надзора), муниципального контроля».</w:t>
      </w:r>
    </w:p>
    <w:p w:rsidR="00A8151E" w:rsidRPr="00C71483" w:rsidRDefault="00C71483" w:rsidP="00A81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A8151E" w:rsidRPr="00C71483">
        <w:rPr>
          <w:rFonts w:ascii="Times New Roman" w:hAnsi="Times New Roman" w:cs="Times New Roman"/>
          <w:sz w:val="28"/>
          <w:szCs w:val="28"/>
        </w:rPr>
        <w:t>. В</w:t>
      </w:r>
      <w:r w:rsidR="00A8151E" w:rsidRPr="00C71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8151E" w:rsidRPr="00C71483" w:rsidRDefault="00A8151E" w:rsidP="00A8151E">
      <w:pPr>
        <w:ind w:firstLine="709"/>
        <w:jc w:val="both"/>
        <w:rPr>
          <w:sz w:val="28"/>
          <w:szCs w:val="28"/>
        </w:rPr>
      </w:pPr>
      <w:r w:rsidRPr="00C7148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C7148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8151E" w:rsidRPr="00C71483" w:rsidRDefault="00A8151E" w:rsidP="00A8151E">
      <w:pPr>
        <w:ind w:firstLine="709"/>
        <w:jc w:val="both"/>
        <w:rPr>
          <w:sz w:val="28"/>
          <w:szCs w:val="28"/>
        </w:rPr>
      </w:pPr>
      <w:r w:rsidRPr="00C71483">
        <w:rPr>
          <w:sz w:val="28"/>
          <w:szCs w:val="28"/>
        </w:rPr>
        <w:t xml:space="preserve">2) имеются уважительные причины для отсутствия </w:t>
      </w:r>
      <w:r w:rsidRPr="00C7148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C71483">
        <w:rPr>
          <w:sz w:val="28"/>
          <w:szCs w:val="28"/>
        </w:rPr>
        <w:t>(болезнь, командировка и т.п.) при проведении</w:t>
      </w:r>
      <w:r w:rsidRPr="00C7148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C71483">
        <w:rPr>
          <w:sz w:val="28"/>
          <w:szCs w:val="28"/>
        </w:rPr>
        <w:t>.</w:t>
      </w:r>
    </w:p>
    <w:p w:rsidR="00EF7822" w:rsidRDefault="00C71483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</w:t>
      </w:r>
      <w:r w:rsidR="00EF7822" w:rsidRPr="00AB4F6C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</w:t>
      </w:r>
      <w:r w:rsidR="00EF7822">
        <w:rPr>
          <w:rFonts w:ascii="Times New Roman" w:hAnsi="Times New Roman" w:cs="Times New Roman"/>
          <w:color w:val="000000"/>
          <w:sz w:val="28"/>
          <w:szCs w:val="28"/>
        </w:rPr>
        <w:t xml:space="preserve"> проводимые должностными лицами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  <w:r>
        <w:rPr>
          <w:sz w:val="28"/>
          <w:szCs w:val="28"/>
        </w:rPr>
        <w:t>администрации</w:t>
      </w:r>
      <w:r w:rsidRPr="00E938B0">
        <w:rPr>
          <w:sz w:val="28"/>
          <w:szCs w:val="28"/>
        </w:rPr>
        <w:t> самостоятельно.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 xml:space="preserve">Информация о проведении фотосъемки, аудио- и видеозаписи, геодезических и картометрических измерений и использованных для этих целей </w:t>
      </w:r>
      <w:r w:rsidRPr="00E938B0">
        <w:rPr>
          <w:sz w:val="28"/>
          <w:szCs w:val="28"/>
        </w:rPr>
        <w:lastRenderedPageBreak/>
        <w:t>технических средствах отражается в акте, составляемом по резуль</w:t>
      </w:r>
      <w:r>
        <w:rPr>
          <w:sz w:val="28"/>
          <w:szCs w:val="28"/>
        </w:rPr>
        <w:t>татам контрольного мероприятия</w:t>
      </w:r>
      <w:r w:rsidRPr="00E938B0">
        <w:rPr>
          <w:sz w:val="28"/>
          <w:szCs w:val="28"/>
        </w:rPr>
        <w:t>, проводимого в рамках контрольного мероприятия.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 xml:space="preserve"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</w:t>
      </w:r>
      <w:r>
        <w:rPr>
          <w:sz w:val="28"/>
          <w:szCs w:val="28"/>
        </w:rPr>
        <w:t>администрации</w:t>
      </w:r>
      <w:r w:rsidRPr="00E938B0">
        <w:rPr>
          <w:sz w:val="28"/>
          <w:szCs w:val="28"/>
        </w:rPr>
        <w:t>, уполномоченными на проведение контрол</w:t>
      </w:r>
      <w:r>
        <w:rPr>
          <w:sz w:val="28"/>
          <w:szCs w:val="28"/>
        </w:rPr>
        <w:t>ьного (надзорного) мероприятия.</w:t>
      </w:r>
    </w:p>
    <w:p w:rsidR="00EF7822" w:rsidRPr="001F1F63" w:rsidRDefault="00C71483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4.10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="00EF7822" w:rsidRPr="008E0BE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 w:rsidR="00EF7822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EF7822" w:rsidRPr="001F1F63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4.11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E3818" w:rsidRDefault="00C13FF5" w:rsidP="00AE38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</w:t>
      </w:r>
      <w:r w:rsidR="00EF7822">
        <w:rPr>
          <w:color w:val="000000"/>
          <w:sz w:val="28"/>
          <w:szCs w:val="28"/>
        </w:rPr>
        <w:t xml:space="preserve">. </w:t>
      </w:r>
      <w:r w:rsidR="00EF7822" w:rsidRPr="001F1F63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="00EF7822" w:rsidRPr="001F1F63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="00EF7822" w:rsidRPr="001F1F63">
        <w:rPr>
          <w:color w:val="000000"/>
          <w:sz w:val="28"/>
          <w:szCs w:val="28"/>
        </w:rPr>
        <w:t>.</w:t>
      </w:r>
    </w:p>
    <w:p w:rsidR="00AE3818" w:rsidRPr="00AE3818" w:rsidRDefault="00AE3818" w:rsidP="00AE38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A00">
        <w:rPr>
          <w:rFonts w:ascii="Times New Roman" w:hAnsi="Times New Roman" w:cs="Times New Roman"/>
          <w:color w:val="000000"/>
          <w:sz w:val="28"/>
          <w:szCs w:val="28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AE3818" w:rsidRPr="00AE3818" w:rsidRDefault="00510DE5" w:rsidP="00AE38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8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AE38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</w:t>
      </w:r>
      <w:r w:rsidRPr="00AE3818">
        <w:rPr>
          <w:rFonts w:ascii="Times New Roman" w:hAnsi="Times New Roman" w:cs="Times New Roman"/>
          <w:color w:val="000000"/>
          <w:sz w:val="28"/>
          <w:szCs w:val="28"/>
        </w:rPr>
        <w:t>№ 248-ФЗ.</w:t>
      </w:r>
    </w:p>
    <w:p w:rsidR="00510DE5" w:rsidRPr="00510DE5" w:rsidRDefault="00EF7822" w:rsidP="00510D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F7822" w:rsidRPr="001F1F63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4.13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C13FF5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 Информирование контролируемых лиц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EF7822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31 декабря 2025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года информирование контролируемого лица о с</w:t>
      </w:r>
      <w:r w:rsidR="00EF7822"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256CC" w:rsidRPr="001F1F63" w:rsidRDefault="008256CC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4.15. </w:t>
      </w:r>
      <w:r w:rsidRPr="008256C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несогласия с фактами и выводами, изложенными в акте, контролируемое лицо вправе направить жалобу в порядке, предусмотренном </w:t>
      </w:r>
      <w:r w:rsidRPr="008256C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статьями 39 – 40 Федерального закона № 248-ФЗ и разделом 5 настоящего Положения.</w:t>
      </w:r>
    </w:p>
    <w:p w:rsidR="00EF7822" w:rsidRPr="001F1F63" w:rsidRDefault="008256CC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4.16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</w:t>
      </w:r>
      <w:r w:rsidR="00EF782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мероприятий. Должностное лицо 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F7822" w:rsidRPr="001F1F63" w:rsidRDefault="008256CC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4.17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</w:t>
      </w:r>
      <w:r w:rsidR="00EF7822">
        <w:rPr>
          <w:rFonts w:ascii="Times New Roman" w:hAnsi="Times New Roman" w:cs="Times New Roman"/>
          <w:color w:val="000000"/>
          <w:sz w:val="28"/>
          <w:szCs w:val="28"/>
        </w:rPr>
        <w:t>стное лицо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287108" w:rsidRPr="00287108">
        <w:rPr>
          <w:rFonts w:ascii="Times New Roman" w:hAnsi="Times New Roman" w:cs="Times New Roman"/>
          <w:color w:val="000000"/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F7822" w:rsidRPr="001F1F63" w:rsidRDefault="00EF7822" w:rsidP="00EF7822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4) </w:t>
      </w:r>
      <w:r w:rsidRPr="001F1F63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F1F63">
        <w:rPr>
          <w:color w:val="000000"/>
          <w:sz w:val="28"/>
          <w:szCs w:val="28"/>
        </w:rPr>
        <w:t>;</w:t>
      </w:r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32416" w:rsidRPr="001F1F63" w:rsidRDefault="008256CC" w:rsidP="00F32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4.18</w:t>
      </w:r>
      <w:r w:rsidR="00F32416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 </w:t>
      </w:r>
      <w:r w:rsidR="00F32416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C533D9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r w:rsidR="00F32416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взаимодействуют в установленном порядке с федеральными органами исполнительной власти и их территориальными </w:t>
      </w:r>
      <w:r w:rsidR="00F32416"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органами, с органами исполнительной власти</w:t>
      </w:r>
      <w:r w:rsidR="00F32416">
        <w:rPr>
          <w:rFonts w:ascii="Times New Roman" w:hAnsi="Times New Roman" w:cs="Times New Roman"/>
          <w:sz w:val="28"/>
          <w:szCs w:val="28"/>
        </w:rPr>
        <w:t xml:space="preserve"> </w:t>
      </w:r>
      <w:r w:rsidR="00ED6261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F32416" w:rsidRPr="001F1F63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AB6A6C" w:rsidRPr="00F32416" w:rsidRDefault="00F32416" w:rsidP="00F32416">
      <w:pPr>
        <w:ind w:firstLine="709"/>
        <w:jc w:val="both"/>
        <w:rPr>
          <w:sz w:val="28"/>
          <w:szCs w:val="28"/>
        </w:rPr>
      </w:pPr>
      <w:r w:rsidRPr="00710A00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</w:t>
      </w:r>
      <w:r w:rsidR="00C533D9">
        <w:rPr>
          <w:color w:val="000000"/>
          <w:sz w:val="28"/>
          <w:szCs w:val="28"/>
        </w:rPr>
        <w:t>муниципального контроля на автомобильном транспорте</w:t>
      </w:r>
      <w:r w:rsidRPr="00710A00">
        <w:rPr>
          <w:color w:val="000000"/>
          <w:sz w:val="28"/>
          <w:szCs w:val="28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EA3685" w:rsidRDefault="00EA3685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1F1F63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Обжалование решений администрации, действий (бездействия) должнос</w:t>
      </w:r>
      <w:r w:rsidR="00D44D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тных лиц</w:t>
      </w:r>
    </w:p>
    <w:p w:rsidR="00AB6A6C" w:rsidRPr="001F1F6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8634F" w:rsidRPr="00C8634F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C8634F" w:rsidRPr="00C8634F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>5.2.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C8634F" w:rsidRPr="00C8634F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C8634F" w:rsidRPr="00C8634F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C8634F" w:rsidRPr="00C8634F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 в рамках контрольных мероприятий и обязательных профилактических визитов;</w:t>
      </w:r>
    </w:p>
    <w:p w:rsidR="00C8634F" w:rsidRPr="00C8634F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C8634F" w:rsidRPr="00C8634F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C8634F" w:rsidRPr="00C8634F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C8634F" w:rsidRPr="00C8634F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C8634F" w:rsidRPr="00C8634F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</w:t>
      </w:r>
      <w:r w:rsidRPr="00C863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охраняемой законом тайне. Соответствующая жалоба подается контролируемым лицом на личном приеме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:rsidR="00C8634F" w:rsidRPr="00C8634F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 xml:space="preserve">5.4. Жалоба на решение администрации, действия (бездействие) должностных лиц рассматривается </w:t>
      </w:r>
      <w:proofErr w:type="gramStart"/>
      <w:r w:rsidRPr="00C8634F">
        <w:rPr>
          <w:rFonts w:ascii="Times New Roman" w:hAnsi="Times New Roman" w:cs="Times New Roman"/>
          <w:color w:val="000000"/>
          <w:sz w:val="28"/>
          <w:szCs w:val="28"/>
        </w:rPr>
        <w:t>Главой .</w:t>
      </w:r>
      <w:proofErr w:type="gramEnd"/>
    </w:p>
    <w:p w:rsidR="00C8634F" w:rsidRPr="00C8634F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>Жалоба на решения, действия (бездействие) Главы рассматривается Главой.</w:t>
      </w:r>
    </w:p>
    <w:p w:rsidR="00C8634F" w:rsidRPr="00C8634F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8634F" w:rsidRPr="00C8634F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C8634F" w:rsidRPr="00C8634F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:rsidR="00C8634F" w:rsidRPr="00C8634F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8634F" w:rsidRPr="00C8634F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:rsidR="008256CC" w:rsidRDefault="00C8634F" w:rsidP="00C863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34F">
        <w:rPr>
          <w:rFonts w:ascii="Times New Roman" w:hAnsi="Times New Roman" w:cs="Times New Roman"/>
          <w:color w:val="000000"/>
          <w:sz w:val="28"/>
          <w:szCs w:val="28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8256CC" w:rsidRPr="001F1F63" w:rsidRDefault="008256CC" w:rsidP="008256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9668C2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Ключевые показатели </w:t>
      </w:r>
      <w:r w:rsidR="00C533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на автомобильном транспорте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их целевые значения</w:t>
      </w:r>
    </w:p>
    <w:p w:rsidR="00AB6A6C" w:rsidRPr="001F1F63" w:rsidRDefault="00AB6A6C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1F1F63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6.1. Оценка результативности и эффективности осуществления </w:t>
      </w:r>
      <w:r w:rsidR="00C533D9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основании с</w:t>
      </w:r>
      <w:r w:rsidR="008E0BEB">
        <w:rPr>
          <w:rFonts w:ascii="Times New Roman" w:hAnsi="Times New Roman" w:cs="Times New Roman"/>
          <w:color w:val="000000"/>
          <w:sz w:val="28"/>
          <w:szCs w:val="28"/>
        </w:rPr>
        <w:t>татьи 30 Федерального закона № 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="008E0B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6A6C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6.2</w:t>
      </w:r>
      <w:r w:rsidR="000206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613"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C533D9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r w:rsidR="00020613"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следующие ключевые показатели вида контроля и их целевые значения:</w:t>
      </w:r>
    </w:p>
    <w:p w:rsidR="00F1314E" w:rsidRPr="00F1314E" w:rsidRDefault="00F1314E" w:rsidP="00F1314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14E">
        <w:rPr>
          <w:rFonts w:ascii="Times New Roman" w:hAnsi="Times New Roman" w:cs="Times New Roman"/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F1314E" w:rsidRPr="00F1314E" w:rsidRDefault="00F1314E" w:rsidP="00F1314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14E">
        <w:rPr>
          <w:rFonts w:ascii="Times New Roman" w:hAnsi="Times New Roman" w:cs="Times New Roman"/>
          <w:color w:val="000000"/>
          <w:sz w:val="28"/>
          <w:szCs w:val="28"/>
        </w:rPr>
        <w:t>доля обоснованных жалоб на действия (бездействие) администрации и (или) его должностного лица при проведении контрольных мероприятий - 0%.</w:t>
      </w:r>
    </w:p>
    <w:p w:rsidR="00F1314E" w:rsidRPr="00F1314E" w:rsidRDefault="00F1314E" w:rsidP="00F1314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14E">
        <w:rPr>
          <w:rFonts w:ascii="Times New Roman" w:hAnsi="Times New Roman" w:cs="Times New Roman"/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F1314E" w:rsidRPr="00F1314E" w:rsidRDefault="00F1314E" w:rsidP="00F1314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14E">
        <w:rPr>
          <w:rFonts w:ascii="Times New Roman" w:hAnsi="Times New Roman" w:cs="Times New Roman"/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F1314E" w:rsidRPr="00F1314E" w:rsidRDefault="00F1314E" w:rsidP="00F1314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14E">
        <w:rPr>
          <w:rFonts w:ascii="Times New Roman" w:hAnsi="Times New Roman" w:cs="Times New Roman"/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администрации - 95%.</w:t>
      </w:r>
    </w:p>
    <w:p w:rsidR="00F1314E" w:rsidRDefault="00F1314E" w:rsidP="00F1314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314E">
        <w:rPr>
          <w:rFonts w:ascii="Times New Roman" w:hAnsi="Times New Roman" w:cs="Times New Roman"/>
          <w:color w:val="000000"/>
          <w:sz w:val="28"/>
          <w:szCs w:val="28"/>
        </w:rPr>
        <w:t xml:space="preserve">доля отмененных в судебном порядке постановлений администрации по делам об административных правонарушениях от общего количества таких </w:t>
      </w:r>
      <w:r w:rsidRPr="00F131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постановлений, вынесенных администрацией,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20613" w:rsidRDefault="00020613" w:rsidP="00F1314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C533D9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следующие индикативные показатели:</w:t>
      </w:r>
    </w:p>
    <w:p w:rsidR="00F1314E" w:rsidRPr="00CB3BBA" w:rsidRDefault="00F1314E" w:rsidP="00F1314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внеплановых контрольных мероприятий, проведенных за отчетный период; </w:t>
      </w:r>
    </w:p>
    <w:p w:rsidR="00F1314E" w:rsidRPr="00CB3BBA" w:rsidRDefault="00F1314E" w:rsidP="00F1314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F1314E" w:rsidRPr="00CB3BBA" w:rsidRDefault="00F1314E" w:rsidP="00F1314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B3BBA">
        <w:rPr>
          <w:rFonts w:ascii="Times New Roman" w:hAnsi="Times New Roman"/>
          <w:sz w:val="28"/>
          <w:szCs w:val="28"/>
        </w:rPr>
        <w:t xml:space="preserve">общее количество контрольных мероприятий с взаимодействием, проведенных за отчетный период; </w:t>
      </w:r>
    </w:p>
    <w:p w:rsidR="00F1314E" w:rsidRPr="00CB3BBA" w:rsidRDefault="00F1314E" w:rsidP="00F1314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F1314E" w:rsidRPr="00CB3BBA" w:rsidRDefault="00F1314E" w:rsidP="00F1314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F1314E" w:rsidRPr="00CB3BBA" w:rsidRDefault="00F1314E" w:rsidP="00F1314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F1314E" w:rsidRPr="00CB3BBA" w:rsidRDefault="00F1314E" w:rsidP="00F1314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F1314E" w:rsidRPr="00CB3BBA" w:rsidRDefault="00F1314E" w:rsidP="00F1314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F1314E" w:rsidRPr="00CB3BBA" w:rsidRDefault="00F1314E" w:rsidP="00F1314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 w:rsidRPr="00CB3BBA">
        <w:rPr>
          <w:rFonts w:ascii="Times New Roman" w:hAnsi="Times New Roman"/>
          <w:sz w:val="28"/>
          <w:szCs w:val="28"/>
        </w:rPr>
        <w:br/>
        <w:t xml:space="preserve">за отчетный период; </w:t>
      </w:r>
    </w:p>
    <w:p w:rsidR="00F1314E" w:rsidRPr="00CB3BBA" w:rsidRDefault="00F1314E" w:rsidP="00F1314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F1314E" w:rsidRPr="00CB3BBA" w:rsidRDefault="00F1314E" w:rsidP="00F1314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>количество направленных в органы прокуратуры заявлений</w:t>
      </w:r>
      <w:r w:rsidRPr="00CB3BBA">
        <w:rPr>
          <w:rFonts w:ascii="Times New Roman" w:hAnsi="Times New Roman"/>
          <w:sz w:val="28"/>
          <w:szCs w:val="28"/>
        </w:rPr>
        <w:br/>
        <w:t xml:space="preserve"> о согласовании проведения контрольных мероприятий, </w:t>
      </w:r>
      <w:r w:rsidRPr="00CB3BBA">
        <w:rPr>
          <w:rFonts w:ascii="Times New Roman" w:hAnsi="Times New Roman"/>
          <w:sz w:val="28"/>
          <w:szCs w:val="28"/>
        </w:rPr>
        <w:br/>
        <w:t xml:space="preserve">за отчетный период; </w:t>
      </w:r>
    </w:p>
    <w:p w:rsidR="00F1314E" w:rsidRPr="00CB3BBA" w:rsidRDefault="00F1314E" w:rsidP="00F1314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>количество направленных в органы прокуратуры заявлений</w:t>
      </w:r>
      <w:r w:rsidRPr="00CB3BBA">
        <w:rPr>
          <w:rFonts w:ascii="Times New Roman" w:hAnsi="Times New Roman"/>
          <w:sz w:val="28"/>
          <w:szCs w:val="28"/>
        </w:rPr>
        <w:br/>
        <w:t xml:space="preserve"> о согласовании проведения контрольных мероприятий, </w:t>
      </w:r>
      <w:r w:rsidRPr="00CB3BBA">
        <w:rPr>
          <w:rFonts w:ascii="Times New Roman" w:hAnsi="Times New Roman"/>
          <w:sz w:val="28"/>
          <w:szCs w:val="28"/>
        </w:rPr>
        <w:br/>
        <w:t xml:space="preserve">по которым органами прокуратуры отказано в согласовании, за отчетный период; </w:t>
      </w:r>
    </w:p>
    <w:p w:rsidR="00F1314E" w:rsidRPr="00CB3BBA" w:rsidRDefault="00F1314E" w:rsidP="00F1314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общее количество учтенных объектов контроля на конец отчетного периода; </w:t>
      </w:r>
    </w:p>
    <w:p w:rsidR="00F1314E" w:rsidRPr="00BA5940" w:rsidRDefault="00F1314E" w:rsidP="00F1314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учтенных объектов контроля, отнесенных к </w:t>
      </w:r>
      <w:r w:rsidRPr="007426FF">
        <w:rPr>
          <w:rFonts w:ascii="Times New Roman" w:hAnsi="Times New Roman"/>
          <w:sz w:val="28"/>
          <w:szCs w:val="28"/>
        </w:rPr>
        <w:t>категориям риска, по каждой из категорий риска, на конец отчетного периода;</w:t>
      </w:r>
    </w:p>
    <w:p w:rsidR="00F1314E" w:rsidRPr="00BA5940" w:rsidRDefault="00F1314E" w:rsidP="00C8634F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426FF">
        <w:rPr>
          <w:rFonts w:ascii="Times New Roman" w:hAnsi="Times New Roman"/>
          <w:sz w:val="28"/>
          <w:szCs w:val="28"/>
        </w:rPr>
        <w:t>количество учтенных контролируемых лиц на конец отчетного</w:t>
      </w:r>
      <w:r w:rsidRPr="00CB3BBA">
        <w:rPr>
          <w:rFonts w:ascii="Times New Roman" w:hAnsi="Times New Roman"/>
          <w:sz w:val="28"/>
          <w:szCs w:val="28"/>
        </w:rPr>
        <w:t xml:space="preserve"> периода; </w:t>
      </w:r>
    </w:p>
    <w:p w:rsidR="00F1314E" w:rsidRDefault="00F1314E" w:rsidP="00C8634F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C8634F" w:rsidRDefault="00C8634F" w:rsidP="00C8634F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8634F">
        <w:rPr>
          <w:rFonts w:ascii="Times New Roman" w:hAnsi="Times New Roman"/>
          <w:sz w:val="28"/>
          <w:szCs w:val="28"/>
        </w:rPr>
        <w:t xml:space="preserve">общее количество жалоб, </w:t>
      </w:r>
      <w:r>
        <w:rPr>
          <w:rFonts w:ascii="Times New Roman" w:hAnsi="Times New Roman"/>
          <w:sz w:val="28"/>
          <w:szCs w:val="28"/>
        </w:rPr>
        <w:t xml:space="preserve">поданных контролируемыми лицами </w:t>
      </w:r>
      <w:r w:rsidRPr="00C8634F">
        <w:rPr>
          <w:rFonts w:ascii="Times New Roman" w:hAnsi="Times New Roman"/>
          <w:sz w:val="28"/>
          <w:szCs w:val="28"/>
        </w:rPr>
        <w:t>в досудебно</w:t>
      </w:r>
      <w:r>
        <w:rPr>
          <w:rFonts w:ascii="Times New Roman" w:hAnsi="Times New Roman"/>
          <w:sz w:val="28"/>
          <w:szCs w:val="28"/>
        </w:rPr>
        <w:t xml:space="preserve">м порядке за отчетный период;  </w:t>
      </w:r>
    </w:p>
    <w:p w:rsidR="00C8634F" w:rsidRPr="00C8634F" w:rsidRDefault="00C8634F" w:rsidP="00C8634F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8634F">
        <w:rPr>
          <w:rFonts w:ascii="Times New Roman" w:hAnsi="Times New Roman"/>
          <w:sz w:val="28"/>
          <w:szCs w:val="28"/>
        </w:rPr>
        <w:t>количество жалоб, в отношении которых администрацией был нарушен срок расс</w:t>
      </w:r>
      <w:r>
        <w:rPr>
          <w:rFonts w:ascii="Times New Roman" w:hAnsi="Times New Roman"/>
          <w:sz w:val="28"/>
          <w:szCs w:val="28"/>
        </w:rPr>
        <w:t>мотрения, за отчетный период;</w:t>
      </w:r>
    </w:p>
    <w:p w:rsidR="00C8634F" w:rsidRDefault="00C8634F" w:rsidP="00C8634F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8634F">
        <w:rPr>
          <w:rFonts w:ascii="Times New Roman" w:hAnsi="Times New Roman"/>
          <w:sz w:val="28"/>
          <w:szCs w:val="28"/>
        </w:rPr>
        <w:lastRenderedPageBreak/>
        <w:t>количество жалоб, п</w:t>
      </w:r>
      <w:r>
        <w:rPr>
          <w:rFonts w:ascii="Times New Roman" w:hAnsi="Times New Roman"/>
          <w:sz w:val="28"/>
          <w:szCs w:val="28"/>
        </w:rPr>
        <w:t xml:space="preserve">оданных контролируемыми лицами </w:t>
      </w:r>
      <w:r w:rsidRPr="00C8634F">
        <w:rPr>
          <w:rFonts w:ascii="Times New Roman" w:hAnsi="Times New Roman"/>
          <w:sz w:val="28"/>
          <w:szCs w:val="28"/>
        </w:rPr>
        <w:t xml:space="preserve">в досудебном порядке, по итогам рассмотрения которых принято решение о полной либо частичной отмене решения контрольного </w:t>
      </w:r>
      <w:proofErr w:type="gramStart"/>
      <w:r w:rsidRPr="00C8634F">
        <w:rPr>
          <w:rFonts w:ascii="Times New Roman" w:hAnsi="Times New Roman"/>
          <w:sz w:val="28"/>
          <w:szCs w:val="28"/>
        </w:rPr>
        <w:t>органа</w:t>
      </w:r>
      <w:proofErr w:type="gramEnd"/>
      <w:r w:rsidRPr="00C8634F">
        <w:rPr>
          <w:rFonts w:ascii="Times New Roman" w:hAnsi="Times New Roman"/>
          <w:sz w:val="28"/>
          <w:szCs w:val="28"/>
        </w:rPr>
        <w:t xml:space="preserve"> либо о признании действий (бездействий) должностных лиц администрации недейств</w:t>
      </w:r>
      <w:r>
        <w:rPr>
          <w:rFonts w:ascii="Times New Roman" w:hAnsi="Times New Roman"/>
          <w:sz w:val="28"/>
          <w:szCs w:val="28"/>
        </w:rPr>
        <w:t>ительными, за отчетный период;</w:t>
      </w:r>
    </w:p>
    <w:p w:rsidR="00F1314E" w:rsidRPr="00BA5940" w:rsidRDefault="00F1314E" w:rsidP="00C8634F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426FF">
        <w:rPr>
          <w:rFonts w:ascii="Times New Roman" w:hAnsi="Times New Roman"/>
          <w:sz w:val="28"/>
          <w:szCs w:val="28"/>
        </w:rPr>
        <w:t>количество исковых заявлений об оспаривании</w:t>
      </w:r>
      <w:r w:rsidRPr="00CB3BBA">
        <w:rPr>
          <w:rFonts w:ascii="Times New Roman" w:hAnsi="Times New Roman"/>
          <w:sz w:val="28"/>
          <w:szCs w:val="28"/>
        </w:rPr>
        <w:t xml:space="preserve"> решений, действий (бездействий)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B3BBA">
        <w:rPr>
          <w:rFonts w:ascii="Times New Roman" w:hAnsi="Times New Roman"/>
          <w:sz w:val="28"/>
          <w:szCs w:val="28"/>
        </w:rPr>
        <w:t xml:space="preserve">, направленных контролируемыми лицами в судебном порядке, за отчетный период; </w:t>
      </w:r>
    </w:p>
    <w:p w:rsidR="00F1314E" w:rsidRPr="00CB3BBA" w:rsidRDefault="00F1314E" w:rsidP="00C8634F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B3BBA">
        <w:rPr>
          <w:rFonts w:ascii="Times New Roman" w:hAnsi="Times New Roman"/>
          <w:sz w:val="28"/>
          <w:szCs w:val="28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F1314E" w:rsidRPr="001E5D9D" w:rsidRDefault="00F1314E" w:rsidP="00F1314E">
      <w:pPr>
        <w:ind w:firstLine="567"/>
        <w:jc w:val="both"/>
        <w:rPr>
          <w:sz w:val="28"/>
          <w:szCs w:val="28"/>
        </w:rPr>
      </w:pPr>
      <w:r w:rsidRPr="00CB3BBA">
        <w:rPr>
          <w:sz w:val="28"/>
          <w:szCs w:val="28"/>
        </w:rPr>
        <w:t xml:space="preserve">количество контрольных мероприятий, проведенных </w:t>
      </w:r>
      <w:r w:rsidRPr="00CB3BBA">
        <w:rPr>
          <w:sz w:val="28"/>
          <w:szCs w:val="28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B6A6C" w:rsidRPr="001F1F63" w:rsidRDefault="00AB6A6C" w:rsidP="0015702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6A6C" w:rsidRPr="001F1F63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6A6C" w:rsidRPr="001F1F63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DA1571" w:rsidRDefault="00F665CE" w:rsidP="00DA157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  <w:r w:rsidR="00DA1571" w:rsidRPr="00DA1571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на автомобильном транспорте, </w:t>
      </w:r>
    </w:p>
    <w:p w:rsidR="00BF3DDB" w:rsidRDefault="00DA1571" w:rsidP="00DA157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A1571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городском наземном электрическом транспорте и в дорожном хозяйстве в границах населенных пунктов </w:t>
      </w:r>
      <w:r w:rsidR="00C80E86">
        <w:rPr>
          <w:rFonts w:ascii="Times New Roman" w:hAnsi="Times New Roman" w:cs="Times New Roman"/>
          <w:color w:val="000000"/>
          <w:sz w:val="24"/>
          <w:szCs w:val="24"/>
        </w:rPr>
        <w:t>Гривенского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421">
        <w:rPr>
          <w:rFonts w:ascii="Times New Roman" w:hAnsi="Times New Roman" w:cs="Times New Roman"/>
          <w:color w:val="000000"/>
          <w:sz w:val="24"/>
          <w:szCs w:val="24"/>
        </w:rPr>
        <w:t>Калининского района</w:t>
      </w:r>
    </w:p>
    <w:p w:rsidR="00BF3DDB" w:rsidRPr="001F1F63" w:rsidRDefault="00BF3DDB" w:rsidP="00BF3DDB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1F1F63" w:rsidRDefault="00AB6A6C" w:rsidP="0015702A">
      <w:pPr>
        <w:pStyle w:val="ConsPlusTitle"/>
        <w:jc w:val="center"/>
        <w:rPr>
          <w:rFonts w:ascii="Times New Roman" w:hAnsi="Times New Roman" w:cs="Times New Roman"/>
        </w:rPr>
      </w:pPr>
      <w:bookmarkStart w:id="2" w:name="Par381"/>
      <w:bookmarkEnd w:id="2"/>
      <w:r w:rsidRPr="001F1F63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:rsidR="00AB6A6C" w:rsidRPr="001F1F63" w:rsidRDefault="00AB6A6C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</w:t>
      </w:r>
      <w:r w:rsidRPr="001F1F6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объектов </w:t>
      </w:r>
      <w:r w:rsidR="00C533D9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к определенной категории риска при осуществлении администрацией</w:t>
      </w:r>
      <w:r w:rsidR="004D5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E86">
        <w:rPr>
          <w:rFonts w:ascii="Times New Roman" w:hAnsi="Times New Roman" w:cs="Times New Roman"/>
          <w:color w:val="000000"/>
          <w:sz w:val="28"/>
          <w:szCs w:val="28"/>
        </w:rPr>
        <w:t>Гривенского сельского поселения</w:t>
      </w:r>
      <w:r w:rsidR="00CF63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421">
        <w:rPr>
          <w:rFonts w:ascii="Times New Roman" w:hAnsi="Times New Roman" w:cs="Times New Roman"/>
          <w:color w:val="000000"/>
          <w:sz w:val="28"/>
          <w:szCs w:val="28"/>
        </w:rPr>
        <w:t>Калининского района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3D9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</w:p>
    <w:p w:rsidR="00AB6A6C" w:rsidRPr="00EF162A" w:rsidRDefault="00AB6A6C" w:rsidP="0015702A">
      <w:pPr>
        <w:pStyle w:val="ConsPlusTitle"/>
        <w:jc w:val="center"/>
        <w:rPr>
          <w:rFonts w:ascii="Times New Roman" w:hAnsi="Times New Roman" w:cs="Times New Roman"/>
        </w:rPr>
      </w:pPr>
    </w:p>
    <w:p w:rsidR="009523E8" w:rsidRPr="00CB17A7" w:rsidRDefault="009523E8" w:rsidP="009523E8">
      <w:pPr>
        <w:ind w:firstLine="567"/>
        <w:jc w:val="both"/>
        <w:rPr>
          <w:sz w:val="27"/>
          <w:szCs w:val="27"/>
        </w:rPr>
      </w:pPr>
      <w:r w:rsidRPr="00CB17A7">
        <w:rPr>
          <w:sz w:val="27"/>
          <w:szCs w:val="27"/>
        </w:rPr>
        <w:t>1. С учетом тяжести потенциальных негативных последствий возможного несоблюдения юридическими лицами и гражданами, в том числе индивидуальными предпринимателями (далее - контролируемые лица), требований, установленных международными договорами Российской Федерации,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 в области транспорта (далее - обязательные требования), объекты контроля относятся к группам тяжести "А" и "Б".</w:t>
      </w:r>
    </w:p>
    <w:p w:rsidR="009523E8" w:rsidRPr="00CB17A7" w:rsidRDefault="009523E8" w:rsidP="009523E8">
      <w:pPr>
        <w:ind w:firstLine="567"/>
        <w:jc w:val="both"/>
        <w:rPr>
          <w:sz w:val="27"/>
          <w:szCs w:val="27"/>
        </w:rPr>
      </w:pPr>
      <w:bookmarkStart w:id="3" w:name="sub_1012"/>
      <w:r w:rsidRPr="00CB17A7">
        <w:rPr>
          <w:sz w:val="27"/>
          <w:szCs w:val="27"/>
        </w:rPr>
        <w:t xml:space="preserve">2. К группе тяжести "А" относится </w:t>
      </w:r>
      <w:bookmarkStart w:id="4" w:name="sub_10122"/>
      <w:bookmarkEnd w:id="3"/>
      <w:r w:rsidRPr="00CB17A7">
        <w:rPr>
          <w:sz w:val="27"/>
          <w:szCs w:val="27"/>
        </w:rPr>
        <w:t>соблюдение изготовителем, исполнителем (лицом, выполняющим функции иностранного изготовителя), продавцом требований, установленных пунктами 12 - 24.19 технического регламента Таможенного союза "Безопасность автомобильных дорог" (ТР ТС 014/2011), или обязательных требований, подлежащих применению до вступления в силу технических регламентов в соответствии с Федеральным законом "О техническом регулировании", в части сохранности автомобильных дорог.</w:t>
      </w:r>
      <w:bookmarkEnd w:id="4"/>
    </w:p>
    <w:p w:rsidR="009523E8" w:rsidRPr="00CB17A7" w:rsidRDefault="009523E8" w:rsidP="009523E8">
      <w:pPr>
        <w:ind w:firstLine="567"/>
        <w:jc w:val="both"/>
        <w:rPr>
          <w:sz w:val="27"/>
          <w:szCs w:val="27"/>
        </w:rPr>
      </w:pPr>
      <w:r w:rsidRPr="00CB17A7">
        <w:rPr>
          <w:sz w:val="27"/>
          <w:szCs w:val="27"/>
        </w:rPr>
        <w:t>3. К группе тяжести "Б" относятся следующие виды деятельности:</w:t>
      </w:r>
    </w:p>
    <w:p w:rsidR="009523E8" w:rsidRPr="00CB17A7" w:rsidRDefault="009523E8" w:rsidP="009523E8">
      <w:pPr>
        <w:ind w:firstLine="567"/>
        <w:jc w:val="both"/>
        <w:rPr>
          <w:sz w:val="27"/>
          <w:szCs w:val="27"/>
        </w:rPr>
      </w:pPr>
      <w:bookmarkStart w:id="5" w:name="sub_10132"/>
      <w:r w:rsidRPr="00CB17A7">
        <w:rPr>
          <w:sz w:val="27"/>
          <w:szCs w:val="27"/>
        </w:rPr>
        <w:t xml:space="preserve">а) </w:t>
      </w:r>
      <w:bookmarkStart w:id="6" w:name="sub_10134"/>
      <w:bookmarkEnd w:id="5"/>
      <w:r w:rsidRPr="00CB17A7">
        <w:rPr>
          <w:sz w:val="27"/>
          <w:szCs w:val="27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  <w:bookmarkEnd w:id="6"/>
    </w:p>
    <w:p w:rsidR="009523E8" w:rsidRPr="00CB17A7" w:rsidRDefault="009523E8" w:rsidP="009523E8">
      <w:pPr>
        <w:ind w:firstLine="567"/>
        <w:jc w:val="both"/>
        <w:rPr>
          <w:sz w:val="27"/>
          <w:szCs w:val="27"/>
        </w:rPr>
      </w:pPr>
      <w:bookmarkStart w:id="7" w:name="sub_10135"/>
      <w:r w:rsidRPr="00CB17A7">
        <w:rPr>
          <w:sz w:val="27"/>
          <w:szCs w:val="27"/>
        </w:rPr>
        <w:t>б) деятельность по использованию полос отвода и (или) придорожных полос автомобильных дорог общего пользования.</w:t>
      </w:r>
      <w:bookmarkEnd w:id="7"/>
    </w:p>
    <w:p w:rsidR="009523E8" w:rsidRPr="00CB17A7" w:rsidRDefault="009523E8" w:rsidP="009523E8">
      <w:pPr>
        <w:ind w:firstLine="567"/>
        <w:jc w:val="both"/>
        <w:rPr>
          <w:sz w:val="27"/>
          <w:szCs w:val="27"/>
        </w:rPr>
      </w:pPr>
      <w:bookmarkStart w:id="8" w:name="sub_1015"/>
      <w:r w:rsidRPr="00CB17A7">
        <w:rPr>
          <w:sz w:val="27"/>
          <w:szCs w:val="27"/>
        </w:rPr>
        <w:t>4. При наличии критериев, позволяющих отнести деятельность контролируемого лица к различным группам тяжести, подлежит применению критерий, позволяющий отнести деятельность контролируемого лица к более высокой категории риска.</w:t>
      </w:r>
      <w:bookmarkEnd w:id="8"/>
    </w:p>
    <w:p w:rsidR="009523E8" w:rsidRPr="00CB17A7" w:rsidRDefault="009523E8" w:rsidP="009523E8">
      <w:pPr>
        <w:ind w:firstLine="567"/>
        <w:jc w:val="both"/>
        <w:rPr>
          <w:sz w:val="27"/>
          <w:szCs w:val="27"/>
        </w:rPr>
      </w:pPr>
      <w:bookmarkStart w:id="9" w:name="sub_1016"/>
      <w:r w:rsidRPr="00CB17A7">
        <w:rPr>
          <w:sz w:val="27"/>
          <w:szCs w:val="27"/>
        </w:rPr>
        <w:t>5. С учетом оценки вероятности несоблюдения контролируемыми лицами обязательных требований объекты контроля разделяются на группы вероятности "1", "2", "3" и "4".</w:t>
      </w:r>
      <w:bookmarkEnd w:id="9"/>
    </w:p>
    <w:p w:rsidR="009523E8" w:rsidRPr="00CB17A7" w:rsidRDefault="009523E8" w:rsidP="009523E8">
      <w:pPr>
        <w:ind w:firstLine="567"/>
        <w:jc w:val="both"/>
        <w:rPr>
          <w:sz w:val="27"/>
          <w:szCs w:val="27"/>
        </w:rPr>
      </w:pPr>
      <w:bookmarkStart w:id="10" w:name="sub_1017"/>
      <w:r w:rsidRPr="00CB17A7">
        <w:rPr>
          <w:sz w:val="27"/>
          <w:szCs w:val="27"/>
        </w:rPr>
        <w:t>6. К группе вероятности "1" относятся объекты контроля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наказания контролируемому лицу (или решения (постановления) о назначении административного наказания контролируемому лицу) за совершение при выполнении им трудовых функций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людей.</w:t>
      </w:r>
      <w:bookmarkEnd w:id="10"/>
    </w:p>
    <w:p w:rsidR="009523E8" w:rsidRPr="00CB17A7" w:rsidRDefault="009523E8" w:rsidP="009523E8">
      <w:pPr>
        <w:ind w:firstLine="567"/>
        <w:jc w:val="both"/>
        <w:rPr>
          <w:sz w:val="27"/>
          <w:szCs w:val="27"/>
        </w:rPr>
      </w:pPr>
      <w:bookmarkStart w:id="11" w:name="sub_1018"/>
      <w:r w:rsidRPr="00CB17A7">
        <w:rPr>
          <w:sz w:val="27"/>
          <w:szCs w:val="27"/>
        </w:rPr>
        <w:lastRenderedPageBreak/>
        <w:t>Для целей применения настоящего приложения под аварийным событием понимаются дорожно-транспортные происшествия, следствием которых стали причинение вреда жизни и (или) здоровью людей и (или) материальный ущерб.</w:t>
      </w:r>
      <w:bookmarkEnd w:id="11"/>
    </w:p>
    <w:p w:rsidR="009523E8" w:rsidRPr="00CB17A7" w:rsidRDefault="009523E8" w:rsidP="009523E8">
      <w:pPr>
        <w:ind w:firstLine="567"/>
        <w:jc w:val="both"/>
        <w:rPr>
          <w:sz w:val="27"/>
          <w:szCs w:val="27"/>
        </w:rPr>
      </w:pPr>
      <w:r w:rsidRPr="00CB17A7">
        <w:rPr>
          <w:sz w:val="27"/>
          <w:szCs w:val="27"/>
        </w:rPr>
        <w:t>7. К группе вероятности "2" относятся объекты контроля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контролируемому лицу наказания (или решения (постановления) о назначении контролируемому лицу административного наказания) за совершение при выполнении им трудовых функций преступления или административного правонарушения, которые повлекли наступление аварийного события, не повлекшего причинение вреда жизни и (или) здоровью людей.</w:t>
      </w:r>
    </w:p>
    <w:p w:rsidR="009523E8" w:rsidRPr="00CB17A7" w:rsidRDefault="009523E8" w:rsidP="009523E8">
      <w:pPr>
        <w:ind w:firstLine="567"/>
        <w:jc w:val="both"/>
        <w:rPr>
          <w:sz w:val="27"/>
          <w:szCs w:val="27"/>
        </w:rPr>
      </w:pPr>
      <w:bookmarkStart w:id="12" w:name="sub_1019"/>
      <w:r w:rsidRPr="00CB17A7">
        <w:rPr>
          <w:sz w:val="27"/>
          <w:szCs w:val="27"/>
        </w:rPr>
        <w:t>8. К группе вероятности "3" объекты контроля, в отношении которых вступили в законную силу в течение 3 календарных лет, предшествующих дате принятия решения об отнесении деятельности контролируемого лица к категории риска, 15 и более решений (постановлений) о назначении административного наказания за правонарушения, предусмотренные статьями 11.21, 11.22, 12.21.3, 12.21.4, частями 3, 6 статьи 12.31.1, 14.43, частью 1 статьи 19.5 и статьей 19.7, Кодекса Российской Федерации об административных правонарушениях (за исключением административного наказания в виде предупреждения).</w:t>
      </w:r>
      <w:bookmarkEnd w:id="12"/>
    </w:p>
    <w:p w:rsidR="009523E8" w:rsidRPr="00CB17A7" w:rsidRDefault="009523E8" w:rsidP="009523E8">
      <w:pPr>
        <w:ind w:firstLine="567"/>
        <w:jc w:val="both"/>
        <w:rPr>
          <w:sz w:val="27"/>
          <w:szCs w:val="27"/>
        </w:rPr>
      </w:pPr>
      <w:bookmarkStart w:id="13" w:name="sub_1020"/>
      <w:r w:rsidRPr="00CB17A7">
        <w:rPr>
          <w:sz w:val="27"/>
          <w:szCs w:val="27"/>
        </w:rPr>
        <w:t>9. К группе вероятности "4" относятся объекты контроля при отсутствии вынесенных в отношении контролируемых лиц приговоров суда и (или) менее 15 решений (постановлений) по статьям, указанным в пункте 8 настоящего приложения.</w:t>
      </w:r>
      <w:bookmarkEnd w:id="13"/>
    </w:p>
    <w:p w:rsidR="009523E8" w:rsidRPr="00CB17A7" w:rsidRDefault="009523E8" w:rsidP="009523E8">
      <w:pPr>
        <w:ind w:firstLine="567"/>
        <w:jc w:val="both"/>
        <w:rPr>
          <w:sz w:val="27"/>
          <w:szCs w:val="27"/>
        </w:rPr>
      </w:pPr>
      <w:r w:rsidRPr="00CB17A7">
        <w:rPr>
          <w:sz w:val="27"/>
          <w:szCs w:val="27"/>
        </w:rPr>
        <w:t>10. При наличии критериев, позволяющих отнести объект контроля к различным категориям риска или группам тяжести, подлежат применению критерии, относящие объект контроля к более высоким категориям риска или группам тяжести.</w:t>
      </w:r>
    </w:p>
    <w:p w:rsidR="009523E8" w:rsidRPr="00CB17A7" w:rsidRDefault="009523E8" w:rsidP="009523E8">
      <w:pPr>
        <w:ind w:firstLine="567"/>
        <w:jc w:val="both"/>
        <w:rPr>
          <w:sz w:val="27"/>
          <w:szCs w:val="27"/>
        </w:rPr>
      </w:pPr>
      <w:bookmarkStart w:id="14" w:name="sub_1025"/>
      <w:r w:rsidRPr="00CB17A7">
        <w:rPr>
          <w:sz w:val="27"/>
          <w:szCs w:val="27"/>
        </w:rPr>
        <w:t>11. Отнесение деятельности объекта контроля к определенной категории риска основывается на соотнесении группы тяжести и группы вероятности по матрице (таблица).</w:t>
      </w:r>
      <w:bookmarkEnd w:id="14"/>
    </w:p>
    <w:p w:rsidR="009523E8" w:rsidRPr="00CB17A7" w:rsidRDefault="009523E8" w:rsidP="009523E8">
      <w:pPr>
        <w:ind w:firstLine="567"/>
        <w:jc w:val="right"/>
        <w:rPr>
          <w:sz w:val="27"/>
          <w:szCs w:val="27"/>
        </w:rPr>
      </w:pPr>
      <w:r w:rsidRPr="00CB17A7">
        <w:rPr>
          <w:sz w:val="27"/>
          <w:szCs w:val="27"/>
        </w:rPr>
        <w:t>Таблица</w:t>
      </w:r>
    </w:p>
    <w:p w:rsidR="009523E8" w:rsidRDefault="009523E8" w:rsidP="009523E8">
      <w:pPr>
        <w:ind w:firstLine="567"/>
        <w:jc w:val="center"/>
        <w:rPr>
          <w:sz w:val="27"/>
          <w:szCs w:val="27"/>
        </w:rPr>
      </w:pPr>
      <w:r w:rsidRPr="00CB17A7">
        <w:rPr>
          <w:sz w:val="27"/>
          <w:szCs w:val="27"/>
        </w:rPr>
        <w:t>Матрица категорий риска причинения вреда (ущерба)</w:t>
      </w:r>
    </w:p>
    <w:p w:rsidR="009523E8" w:rsidRPr="00CB17A7" w:rsidRDefault="009523E8" w:rsidP="009523E8">
      <w:pPr>
        <w:ind w:firstLine="567"/>
        <w:jc w:val="center"/>
        <w:rPr>
          <w:sz w:val="27"/>
          <w:szCs w:val="27"/>
        </w:rPr>
      </w:pPr>
    </w:p>
    <w:tbl>
      <w:tblPr>
        <w:tblW w:w="96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929"/>
        <w:gridCol w:w="4295"/>
      </w:tblGrid>
      <w:tr w:rsidR="009523E8" w:rsidRPr="00CB17A7" w:rsidTr="00E2017D">
        <w:trPr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3E8" w:rsidRPr="00CB17A7" w:rsidRDefault="009523E8" w:rsidP="00E2017D">
            <w:pPr>
              <w:ind w:firstLine="32"/>
              <w:jc w:val="center"/>
              <w:rPr>
                <w:sz w:val="27"/>
                <w:szCs w:val="27"/>
              </w:rPr>
            </w:pPr>
            <w:r w:rsidRPr="00CB17A7">
              <w:rPr>
                <w:sz w:val="27"/>
                <w:szCs w:val="27"/>
              </w:rPr>
              <w:t>Категории риска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3E8" w:rsidRPr="00CB17A7" w:rsidRDefault="009523E8" w:rsidP="00E2017D">
            <w:pPr>
              <w:ind w:firstLine="567"/>
              <w:jc w:val="center"/>
              <w:rPr>
                <w:sz w:val="27"/>
                <w:szCs w:val="27"/>
              </w:rPr>
            </w:pPr>
            <w:r w:rsidRPr="00CB17A7">
              <w:rPr>
                <w:sz w:val="27"/>
                <w:szCs w:val="27"/>
              </w:rPr>
              <w:t>Группа тяжести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3E8" w:rsidRPr="00CB17A7" w:rsidRDefault="009523E8" w:rsidP="00E2017D">
            <w:pPr>
              <w:ind w:firstLine="567"/>
              <w:jc w:val="center"/>
              <w:rPr>
                <w:sz w:val="27"/>
                <w:szCs w:val="27"/>
              </w:rPr>
            </w:pPr>
            <w:r w:rsidRPr="00CB17A7">
              <w:rPr>
                <w:sz w:val="27"/>
                <w:szCs w:val="27"/>
              </w:rPr>
              <w:t>Группа вероятности</w:t>
            </w:r>
          </w:p>
        </w:tc>
      </w:tr>
      <w:tr w:rsidR="009523E8" w:rsidRPr="00CB17A7" w:rsidTr="00E2017D">
        <w:trPr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3E8" w:rsidRPr="00CB17A7" w:rsidRDefault="009523E8" w:rsidP="00E2017D">
            <w:pPr>
              <w:ind w:firstLine="32"/>
              <w:rPr>
                <w:sz w:val="27"/>
                <w:szCs w:val="27"/>
              </w:rPr>
            </w:pPr>
            <w:r w:rsidRPr="00CB17A7">
              <w:rPr>
                <w:sz w:val="27"/>
                <w:szCs w:val="27"/>
              </w:rPr>
              <w:t>Средний риск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3E8" w:rsidRPr="00CB17A7" w:rsidRDefault="009523E8" w:rsidP="00E2017D">
            <w:pPr>
              <w:ind w:firstLine="567"/>
              <w:jc w:val="center"/>
              <w:rPr>
                <w:sz w:val="27"/>
                <w:szCs w:val="27"/>
              </w:rPr>
            </w:pPr>
            <w:r w:rsidRPr="00CB17A7">
              <w:rPr>
                <w:sz w:val="27"/>
                <w:szCs w:val="27"/>
              </w:rPr>
              <w:t>А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3E8" w:rsidRPr="00CB17A7" w:rsidRDefault="009523E8" w:rsidP="00E2017D">
            <w:pPr>
              <w:ind w:firstLine="567"/>
              <w:jc w:val="center"/>
              <w:rPr>
                <w:sz w:val="27"/>
                <w:szCs w:val="27"/>
              </w:rPr>
            </w:pPr>
            <w:r w:rsidRPr="00CB17A7">
              <w:rPr>
                <w:sz w:val="27"/>
                <w:szCs w:val="27"/>
              </w:rPr>
              <w:t>1, 2</w:t>
            </w:r>
          </w:p>
        </w:tc>
      </w:tr>
      <w:tr w:rsidR="009523E8" w:rsidRPr="00CB17A7" w:rsidTr="00E2017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3E8" w:rsidRPr="00CB17A7" w:rsidRDefault="009523E8" w:rsidP="00E2017D">
            <w:pPr>
              <w:ind w:firstLine="32"/>
              <w:rPr>
                <w:sz w:val="27"/>
                <w:szCs w:val="27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3E8" w:rsidRPr="00CB17A7" w:rsidRDefault="009523E8" w:rsidP="00E2017D">
            <w:pPr>
              <w:ind w:firstLine="567"/>
              <w:jc w:val="center"/>
              <w:rPr>
                <w:sz w:val="27"/>
                <w:szCs w:val="27"/>
              </w:rPr>
            </w:pPr>
            <w:r w:rsidRPr="00CB17A7">
              <w:rPr>
                <w:sz w:val="27"/>
                <w:szCs w:val="27"/>
              </w:rPr>
              <w:t>Б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3E8" w:rsidRPr="00CB17A7" w:rsidRDefault="009523E8" w:rsidP="00E2017D">
            <w:pPr>
              <w:ind w:firstLine="567"/>
              <w:jc w:val="center"/>
              <w:rPr>
                <w:sz w:val="27"/>
                <w:szCs w:val="27"/>
              </w:rPr>
            </w:pPr>
            <w:r w:rsidRPr="00CB17A7">
              <w:rPr>
                <w:sz w:val="27"/>
                <w:szCs w:val="27"/>
              </w:rPr>
              <w:t>1, 2</w:t>
            </w:r>
          </w:p>
        </w:tc>
      </w:tr>
      <w:tr w:rsidR="009523E8" w:rsidRPr="00CB17A7" w:rsidTr="00E2017D">
        <w:trPr>
          <w:jc w:val="center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3E8" w:rsidRPr="00CB17A7" w:rsidRDefault="009523E8" w:rsidP="00E2017D">
            <w:pPr>
              <w:ind w:firstLine="32"/>
              <w:rPr>
                <w:sz w:val="27"/>
                <w:szCs w:val="27"/>
              </w:rPr>
            </w:pPr>
            <w:r w:rsidRPr="00CB17A7">
              <w:rPr>
                <w:sz w:val="27"/>
                <w:szCs w:val="27"/>
              </w:rPr>
              <w:t>Умеренный риск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3E8" w:rsidRPr="00CB17A7" w:rsidRDefault="009523E8" w:rsidP="00E2017D">
            <w:pPr>
              <w:ind w:firstLine="567"/>
              <w:jc w:val="center"/>
              <w:rPr>
                <w:sz w:val="27"/>
                <w:szCs w:val="27"/>
              </w:rPr>
            </w:pPr>
            <w:r w:rsidRPr="00CB17A7">
              <w:rPr>
                <w:sz w:val="27"/>
                <w:szCs w:val="27"/>
              </w:rPr>
              <w:t>А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3E8" w:rsidRPr="00CB17A7" w:rsidRDefault="009523E8" w:rsidP="00E2017D">
            <w:pPr>
              <w:ind w:firstLine="567"/>
              <w:jc w:val="center"/>
              <w:rPr>
                <w:sz w:val="27"/>
                <w:szCs w:val="27"/>
              </w:rPr>
            </w:pPr>
            <w:r w:rsidRPr="00CB17A7">
              <w:rPr>
                <w:sz w:val="27"/>
                <w:szCs w:val="27"/>
              </w:rPr>
              <w:t>3, 4</w:t>
            </w:r>
          </w:p>
        </w:tc>
      </w:tr>
      <w:tr w:rsidR="009523E8" w:rsidRPr="00CB17A7" w:rsidTr="00E2017D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23E8" w:rsidRPr="00CB17A7" w:rsidRDefault="009523E8" w:rsidP="00E2017D">
            <w:pPr>
              <w:ind w:firstLine="32"/>
              <w:jc w:val="both"/>
              <w:rPr>
                <w:sz w:val="27"/>
                <w:szCs w:val="27"/>
              </w:rPr>
            </w:pP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3E8" w:rsidRPr="00CB17A7" w:rsidRDefault="009523E8" w:rsidP="00E2017D">
            <w:pPr>
              <w:ind w:firstLine="567"/>
              <w:jc w:val="center"/>
              <w:rPr>
                <w:sz w:val="27"/>
                <w:szCs w:val="27"/>
              </w:rPr>
            </w:pPr>
            <w:r w:rsidRPr="00CB17A7">
              <w:rPr>
                <w:sz w:val="27"/>
                <w:szCs w:val="27"/>
              </w:rPr>
              <w:t>Б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3E8" w:rsidRPr="00CB17A7" w:rsidRDefault="009523E8" w:rsidP="00E2017D">
            <w:pPr>
              <w:ind w:firstLine="567"/>
              <w:jc w:val="center"/>
              <w:rPr>
                <w:sz w:val="27"/>
                <w:szCs w:val="27"/>
              </w:rPr>
            </w:pPr>
            <w:r w:rsidRPr="00CB17A7">
              <w:rPr>
                <w:sz w:val="27"/>
                <w:szCs w:val="27"/>
              </w:rPr>
              <w:t>3</w:t>
            </w:r>
          </w:p>
        </w:tc>
      </w:tr>
      <w:tr w:rsidR="009523E8" w:rsidRPr="00CB17A7" w:rsidTr="00E2017D">
        <w:trPr>
          <w:jc w:val="center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3E8" w:rsidRPr="00CB17A7" w:rsidRDefault="009523E8" w:rsidP="00E2017D">
            <w:pPr>
              <w:ind w:firstLine="32"/>
              <w:jc w:val="both"/>
              <w:rPr>
                <w:sz w:val="27"/>
                <w:szCs w:val="27"/>
              </w:rPr>
            </w:pPr>
            <w:r w:rsidRPr="00CB17A7">
              <w:rPr>
                <w:sz w:val="27"/>
                <w:szCs w:val="27"/>
              </w:rPr>
              <w:t>Низкий риск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3E8" w:rsidRPr="00CB17A7" w:rsidRDefault="009523E8" w:rsidP="00E2017D">
            <w:pPr>
              <w:ind w:firstLine="567"/>
              <w:jc w:val="center"/>
              <w:rPr>
                <w:sz w:val="27"/>
                <w:szCs w:val="27"/>
              </w:rPr>
            </w:pPr>
            <w:r w:rsidRPr="00CB17A7">
              <w:rPr>
                <w:sz w:val="27"/>
                <w:szCs w:val="27"/>
              </w:rPr>
              <w:t>Б</w:t>
            </w:r>
          </w:p>
        </w:tc>
        <w:tc>
          <w:tcPr>
            <w:tcW w:w="4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3E8" w:rsidRPr="00CB17A7" w:rsidRDefault="009523E8" w:rsidP="00E2017D">
            <w:pPr>
              <w:ind w:firstLine="567"/>
              <w:jc w:val="center"/>
              <w:rPr>
                <w:sz w:val="27"/>
                <w:szCs w:val="27"/>
              </w:rPr>
            </w:pPr>
            <w:r w:rsidRPr="00CB17A7">
              <w:rPr>
                <w:sz w:val="27"/>
                <w:szCs w:val="27"/>
              </w:rPr>
              <w:t>4</w:t>
            </w:r>
          </w:p>
        </w:tc>
      </w:tr>
    </w:tbl>
    <w:p w:rsidR="009523E8" w:rsidRPr="00CB17A7" w:rsidRDefault="009523E8" w:rsidP="009523E8">
      <w:pPr>
        <w:ind w:firstLine="567"/>
        <w:jc w:val="both"/>
        <w:rPr>
          <w:sz w:val="27"/>
          <w:szCs w:val="27"/>
        </w:rPr>
      </w:pPr>
    </w:p>
    <w:p w:rsidR="009523E8" w:rsidRPr="00CB17A7" w:rsidRDefault="009523E8" w:rsidP="009523E8">
      <w:pPr>
        <w:ind w:firstLine="567"/>
        <w:jc w:val="both"/>
        <w:rPr>
          <w:sz w:val="27"/>
          <w:szCs w:val="27"/>
        </w:rPr>
      </w:pPr>
    </w:p>
    <w:p w:rsidR="00B40421" w:rsidRDefault="00B40421" w:rsidP="00B40421">
      <w:pPr>
        <w:ind w:firstLine="709"/>
        <w:jc w:val="both"/>
        <w:rPr>
          <w:sz w:val="28"/>
          <w:szCs w:val="28"/>
        </w:rPr>
      </w:pPr>
    </w:p>
    <w:p w:rsidR="00B40421" w:rsidRDefault="00B40421" w:rsidP="00B40421">
      <w:pPr>
        <w:ind w:firstLine="709"/>
        <w:jc w:val="both"/>
        <w:rPr>
          <w:sz w:val="28"/>
          <w:szCs w:val="28"/>
        </w:rPr>
      </w:pPr>
    </w:p>
    <w:p w:rsidR="00B40421" w:rsidRDefault="00B40421" w:rsidP="00B40421">
      <w:pPr>
        <w:ind w:firstLine="709"/>
        <w:jc w:val="both"/>
        <w:rPr>
          <w:sz w:val="28"/>
          <w:szCs w:val="28"/>
        </w:rPr>
      </w:pPr>
    </w:p>
    <w:p w:rsidR="00B40421" w:rsidRDefault="00B40421" w:rsidP="00B40421">
      <w:pPr>
        <w:ind w:firstLine="709"/>
        <w:jc w:val="both"/>
        <w:rPr>
          <w:sz w:val="28"/>
          <w:szCs w:val="28"/>
        </w:rPr>
      </w:pPr>
    </w:p>
    <w:p w:rsidR="00AB6A6C" w:rsidRPr="001F1F63" w:rsidRDefault="00AB6A6C" w:rsidP="00987310">
      <w:pPr>
        <w:pStyle w:val="ConsPlusNormal"/>
        <w:widowControl w:val="0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DA1571" w:rsidRDefault="00DA1571" w:rsidP="00DA157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  <w:r w:rsidRPr="00DA1571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на автомобильном транспорте, </w:t>
      </w:r>
    </w:p>
    <w:p w:rsidR="00DA1571" w:rsidRDefault="00DA1571" w:rsidP="00DA157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A15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городском наземном электрическом транспорте и в дорожном хозяйстве в границах населенных пунктов </w:t>
      </w:r>
      <w:r w:rsidR="00C80E86">
        <w:rPr>
          <w:rFonts w:ascii="Times New Roman" w:hAnsi="Times New Roman" w:cs="Times New Roman"/>
          <w:color w:val="000000"/>
          <w:sz w:val="24"/>
          <w:szCs w:val="24"/>
        </w:rPr>
        <w:t>Гривенского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421">
        <w:rPr>
          <w:rFonts w:ascii="Times New Roman" w:hAnsi="Times New Roman" w:cs="Times New Roman"/>
          <w:color w:val="000000"/>
          <w:sz w:val="24"/>
          <w:szCs w:val="24"/>
        </w:rPr>
        <w:t>Калининского района</w:t>
      </w:r>
    </w:p>
    <w:p w:rsidR="00343604" w:rsidRDefault="00343604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AB6A6C" w:rsidP="0015702A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AB6A6C" w:rsidRPr="00343604" w:rsidRDefault="00AB6A6C" w:rsidP="0034360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 w:rsidR="00343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E86">
        <w:rPr>
          <w:rFonts w:ascii="Times New Roman" w:hAnsi="Times New Roman" w:cs="Times New Roman"/>
          <w:color w:val="000000"/>
          <w:sz w:val="28"/>
          <w:szCs w:val="28"/>
        </w:rPr>
        <w:t>Гривенского сельского поселения</w:t>
      </w:r>
      <w:r w:rsidR="00CF63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421">
        <w:rPr>
          <w:rFonts w:ascii="Times New Roman" w:hAnsi="Times New Roman" w:cs="Times New Roman"/>
          <w:color w:val="000000"/>
          <w:sz w:val="28"/>
          <w:szCs w:val="28"/>
        </w:rPr>
        <w:t>Калининского района</w:t>
      </w:r>
      <w:r w:rsidRPr="001F1F63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C533D9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</w:p>
    <w:p w:rsidR="00AB6A6C" w:rsidRPr="001F1F63" w:rsidRDefault="00AB6A6C" w:rsidP="0015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AB6A6C" w:rsidRPr="001F1F63" w:rsidRDefault="00AB6A6C" w:rsidP="0015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9523E8" w:rsidRPr="009523E8" w:rsidRDefault="009523E8" w:rsidP="009523E8">
      <w:pPr>
        <w:ind w:firstLine="709"/>
        <w:jc w:val="both"/>
        <w:rPr>
          <w:sz w:val="28"/>
          <w:szCs w:val="28"/>
        </w:rPr>
      </w:pPr>
      <w:r w:rsidRPr="009523E8">
        <w:rPr>
          <w:sz w:val="28"/>
          <w:szCs w:val="28"/>
        </w:rPr>
        <w:t>1. Поступление в администрацию Гривенского сельского поселения Калининского района обращений граждан,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требований:</w:t>
      </w:r>
    </w:p>
    <w:p w:rsidR="009523E8" w:rsidRPr="009523E8" w:rsidRDefault="009523E8" w:rsidP="009523E8">
      <w:pPr>
        <w:ind w:firstLine="709"/>
        <w:jc w:val="both"/>
        <w:rPr>
          <w:sz w:val="28"/>
          <w:szCs w:val="28"/>
        </w:rPr>
      </w:pPr>
      <w:r w:rsidRPr="009523E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Гривенского сельского поселения Калининского района:</w:t>
      </w:r>
    </w:p>
    <w:p w:rsidR="009523E8" w:rsidRPr="009523E8" w:rsidRDefault="009523E8" w:rsidP="009523E8">
      <w:pPr>
        <w:ind w:firstLine="709"/>
        <w:jc w:val="both"/>
        <w:rPr>
          <w:sz w:val="28"/>
          <w:szCs w:val="28"/>
        </w:rPr>
      </w:pPr>
      <w:r w:rsidRPr="009523E8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523E8" w:rsidRPr="009523E8" w:rsidRDefault="009523E8" w:rsidP="009523E8">
      <w:pPr>
        <w:ind w:firstLine="709"/>
        <w:jc w:val="both"/>
        <w:rPr>
          <w:sz w:val="28"/>
          <w:szCs w:val="28"/>
        </w:rPr>
      </w:pPr>
      <w:r w:rsidRPr="009523E8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9523E8" w:rsidRPr="009523E8" w:rsidRDefault="009523E8" w:rsidP="009523E8">
      <w:pPr>
        <w:ind w:firstLine="709"/>
        <w:jc w:val="both"/>
        <w:rPr>
          <w:sz w:val="28"/>
          <w:szCs w:val="28"/>
        </w:rPr>
      </w:pPr>
      <w:r w:rsidRPr="009523E8">
        <w:rPr>
          <w:sz w:val="28"/>
          <w:szCs w:val="28"/>
        </w:rPr>
        <w:t>2.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Гривенского сельского поселения Калининского района о нарушениях обязательных требований, указанных в пункте 1 настоящего приложения.</w:t>
      </w:r>
    </w:p>
    <w:p w:rsidR="009523E8" w:rsidRPr="009523E8" w:rsidRDefault="009523E8" w:rsidP="009523E8">
      <w:pPr>
        <w:ind w:firstLine="709"/>
        <w:jc w:val="both"/>
        <w:rPr>
          <w:sz w:val="28"/>
          <w:szCs w:val="28"/>
        </w:rPr>
      </w:pPr>
      <w:r w:rsidRPr="009523E8">
        <w:rPr>
          <w:sz w:val="28"/>
          <w:szCs w:val="28"/>
        </w:rPr>
        <w:t>3. Выявление в течение трех месяцев более пяти фактов несоответствия сведений (информации), предоставляемых контролируемыми лицами в соответствии с требованиями действующего законодательства в администрацию Гривенского сельского поселения Калининского района, информации, содержащейся в обращениях граждан, информации от органов государственной власти, органов местного самоуправления, из средств массовой информации.</w:t>
      </w:r>
    </w:p>
    <w:p w:rsidR="00CC62C7" w:rsidRDefault="009523E8" w:rsidP="009523E8">
      <w:pPr>
        <w:ind w:firstLine="709"/>
        <w:jc w:val="both"/>
        <w:rPr>
          <w:sz w:val="28"/>
          <w:szCs w:val="28"/>
        </w:rPr>
      </w:pPr>
      <w:r w:rsidRPr="009523E8">
        <w:rPr>
          <w:sz w:val="28"/>
          <w:szCs w:val="28"/>
        </w:rPr>
        <w:t xml:space="preserve">4. Применение к контролируемому лицу мер правового воздействия за нарушение требований, указанных в пункте 1 настоящего приложения, а также их </w:t>
      </w:r>
      <w:proofErr w:type="spellStart"/>
      <w:r w:rsidRPr="009523E8">
        <w:rPr>
          <w:sz w:val="28"/>
          <w:szCs w:val="28"/>
        </w:rPr>
        <w:t>неустранение</w:t>
      </w:r>
      <w:proofErr w:type="spellEnd"/>
      <w:r w:rsidRPr="009523E8">
        <w:rPr>
          <w:sz w:val="28"/>
          <w:szCs w:val="28"/>
        </w:rPr>
        <w:t xml:space="preserve"> в установленном порядке.</w:t>
      </w:r>
    </w:p>
    <w:p w:rsidR="00872133" w:rsidRDefault="00872133" w:rsidP="009523E8">
      <w:pPr>
        <w:ind w:firstLine="709"/>
        <w:jc w:val="both"/>
        <w:rPr>
          <w:sz w:val="28"/>
          <w:szCs w:val="28"/>
        </w:rPr>
      </w:pPr>
    </w:p>
    <w:p w:rsidR="00872133" w:rsidRDefault="00872133" w:rsidP="00872133">
      <w:pPr>
        <w:jc w:val="both"/>
        <w:rPr>
          <w:sz w:val="28"/>
          <w:szCs w:val="28"/>
        </w:rPr>
      </w:pPr>
    </w:p>
    <w:p w:rsidR="00872133" w:rsidRDefault="00872133" w:rsidP="008721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Гривенского сельского</w:t>
      </w:r>
    </w:p>
    <w:p w:rsidR="00872133" w:rsidRPr="00872133" w:rsidRDefault="00872133" w:rsidP="008721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872133">
        <w:rPr>
          <w:sz w:val="28"/>
          <w:szCs w:val="28"/>
        </w:rPr>
        <w:t>Калининского района</w:t>
      </w:r>
      <w:r w:rsidRPr="00872133">
        <w:t xml:space="preserve"> </w:t>
      </w:r>
      <w:r>
        <w:t xml:space="preserve">                                                                           </w:t>
      </w:r>
      <w:r w:rsidRPr="00872133">
        <w:rPr>
          <w:sz w:val="28"/>
          <w:szCs w:val="28"/>
        </w:rPr>
        <w:t>Л.Г. Фикс</w:t>
      </w:r>
    </w:p>
    <w:p w:rsidR="00872133" w:rsidRPr="00872133" w:rsidRDefault="00872133" w:rsidP="00872133">
      <w:pPr>
        <w:jc w:val="both"/>
        <w:rPr>
          <w:sz w:val="28"/>
          <w:szCs w:val="28"/>
        </w:rPr>
      </w:pPr>
    </w:p>
    <w:p w:rsidR="00872133" w:rsidRPr="00A2311A" w:rsidRDefault="00872133" w:rsidP="00872133">
      <w:pPr>
        <w:ind w:firstLine="709"/>
        <w:jc w:val="both"/>
        <w:rPr>
          <w:sz w:val="28"/>
          <w:szCs w:val="28"/>
        </w:rPr>
      </w:pPr>
      <w:r w:rsidRPr="00872133">
        <w:rPr>
          <w:sz w:val="28"/>
          <w:szCs w:val="28"/>
        </w:rPr>
        <w:t xml:space="preserve">                                   </w:t>
      </w:r>
    </w:p>
    <w:sectPr w:rsidR="00872133" w:rsidRPr="00A2311A" w:rsidSect="00872133">
      <w:headerReference w:type="even" r:id="rId13"/>
      <w:headerReference w:type="default" r:id="rId14"/>
      <w:pgSz w:w="11906" w:h="16838"/>
      <w:pgMar w:top="1134" w:right="850" w:bottom="993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F1D" w:rsidRDefault="00440F1D" w:rsidP="00AB6A6C">
      <w:r>
        <w:separator/>
      </w:r>
    </w:p>
  </w:endnote>
  <w:endnote w:type="continuationSeparator" w:id="0">
    <w:p w:rsidR="00440F1D" w:rsidRDefault="00440F1D" w:rsidP="00AB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F1D" w:rsidRDefault="00440F1D" w:rsidP="00AB6A6C">
      <w:r>
        <w:separator/>
      </w:r>
    </w:p>
  </w:footnote>
  <w:footnote w:type="continuationSeparator" w:id="0">
    <w:p w:rsidR="00440F1D" w:rsidRDefault="00440F1D" w:rsidP="00AB6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00" w:rsidRDefault="002A7505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0A0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00" w:rsidRDefault="002A7505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10A0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680DF3">
      <w:rPr>
        <w:rStyle w:val="a8"/>
        <w:noProof/>
      </w:rPr>
      <w:t>20</w: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6C"/>
    <w:rsid w:val="00005B4D"/>
    <w:rsid w:val="00020613"/>
    <w:rsid w:val="00023019"/>
    <w:rsid w:val="0002761C"/>
    <w:rsid w:val="00033A18"/>
    <w:rsid w:val="000343BE"/>
    <w:rsid w:val="00056013"/>
    <w:rsid w:val="000751D6"/>
    <w:rsid w:val="00090F20"/>
    <w:rsid w:val="00092BE0"/>
    <w:rsid w:val="000B0B3B"/>
    <w:rsid w:val="000B0C8F"/>
    <w:rsid w:val="000D47F6"/>
    <w:rsid w:val="00111B17"/>
    <w:rsid w:val="00117668"/>
    <w:rsid w:val="00134129"/>
    <w:rsid w:val="0015702A"/>
    <w:rsid w:val="001C2292"/>
    <w:rsid w:val="001D14BE"/>
    <w:rsid w:val="001D7B7C"/>
    <w:rsid w:val="001F1F63"/>
    <w:rsid w:val="001F3326"/>
    <w:rsid w:val="001F701A"/>
    <w:rsid w:val="001F71A6"/>
    <w:rsid w:val="00215CD6"/>
    <w:rsid w:val="00217F05"/>
    <w:rsid w:val="00221194"/>
    <w:rsid w:val="0022244F"/>
    <w:rsid w:val="00265424"/>
    <w:rsid w:val="00287108"/>
    <w:rsid w:val="00292013"/>
    <w:rsid w:val="00292E98"/>
    <w:rsid w:val="002A63A3"/>
    <w:rsid w:val="002A7505"/>
    <w:rsid w:val="002C68FC"/>
    <w:rsid w:val="002E004E"/>
    <w:rsid w:val="002E5AFC"/>
    <w:rsid w:val="00313887"/>
    <w:rsid w:val="00343604"/>
    <w:rsid w:val="003479B8"/>
    <w:rsid w:val="00354813"/>
    <w:rsid w:val="00365D83"/>
    <w:rsid w:val="00380E54"/>
    <w:rsid w:val="003A6ED0"/>
    <w:rsid w:val="003C13ED"/>
    <w:rsid w:val="003D2120"/>
    <w:rsid w:val="003E0419"/>
    <w:rsid w:val="003E6684"/>
    <w:rsid w:val="003F04D0"/>
    <w:rsid w:val="00440F1D"/>
    <w:rsid w:val="0047720C"/>
    <w:rsid w:val="004A147A"/>
    <w:rsid w:val="004A293A"/>
    <w:rsid w:val="004B01F6"/>
    <w:rsid w:val="004D13CB"/>
    <w:rsid w:val="004D5441"/>
    <w:rsid w:val="00510DE5"/>
    <w:rsid w:val="00514591"/>
    <w:rsid w:val="005148B5"/>
    <w:rsid w:val="00566615"/>
    <w:rsid w:val="00570A53"/>
    <w:rsid w:val="00584841"/>
    <w:rsid w:val="0058527B"/>
    <w:rsid w:val="00590336"/>
    <w:rsid w:val="005A6DE8"/>
    <w:rsid w:val="005B04D6"/>
    <w:rsid w:val="005D7D9E"/>
    <w:rsid w:val="005F0647"/>
    <w:rsid w:val="005F0D8C"/>
    <w:rsid w:val="005F4DE9"/>
    <w:rsid w:val="00680DF3"/>
    <w:rsid w:val="00682F53"/>
    <w:rsid w:val="00686146"/>
    <w:rsid w:val="006864BC"/>
    <w:rsid w:val="00697766"/>
    <w:rsid w:val="006B1693"/>
    <w:rsid w:val="006B245E"/>
    <w:rsid w:val="006B3A2F"/>
    <w:rsid w:val="006C55DB"/>
    <w:rsid w:val="006D59B3"/>
    <w:rsid w:val="006E2510"/>
    <w:rsid w:val="006E3370"/>
    <w:rsid w:val="006F7DEA"/>
    <w:rsid w:val="007028FD"/>
    <w:rsid w:val="0070315E"/>
    <w:rsid w:val="00710A00"/>
    <w:rsid w:val="00715FB7"/>
    <w:rsid w:val="00716EAA"/>
    <w:rsid w:val="00720A6A"/>
    <w:rsid w:val="00732CB0"/>
    <w:rsid w:val="00744C94"/>
    <w:rsid w:val="00750556"/>
    <w:rsid w:val="0076558E"/>
    <w:rsid w:val="0077310A"/>
    <w:rsid w:val="007844DA"/>
    <w:rsid w:val="00785AE1"/>
    <w:rsid w:val="007D5AAC"/>
    <w:rsid w:val="007D6C64"/>
    <w:rsid w:val="007F0581"/>
    <w:rsid w:val="007F2D63"/>
    <w:rsid w:val="0081475E"/>
    <w:rsid w:val="008256CC"/>
    <w:rsid w:val="0082693B"/>
    <w:rsid w:val="00836A75"/>
    <w:rsid w:val="008601A7"/>
    <w:rsid w:val="00872133"/>
    <w:rsid w:val="008778FF"/>
    <w:rsid w:val="008A115F"/>
    <w:rsid w:val="008E0BEB"/>
    <w:rsid w:val="008F0E11"/>
    <w:rsid w:val="00935631"/>
    <w:rsid w:val="0094252F"/>
    <w:rsid w:val="00942C2B"/>
    <w:rsid w:val="009523E8"/>
    <w:rsid w:val="009668C2"/>
    <w:rsid w:val="00987310"/>
    <w:rsid w:val="009969B7"/>
    <w:rsid w:val="009D07EB"/>
    <w:rsid w:val="009E1B96"/>
    <w:rsid w:val="009E5978"/>
    <w:rsid w:val="009F3E13"/>
    <w:rsid w:val="009F4A6B"/>
    <w:rsid w:val="00A2311A"/>
    <w:rsid w:val="00A661C3"/>
    <w:rsid w:val="00A67121"/>
    <w:rsid w:val="00A8151E"/>
    <w:rsid w:val="00A87721"/>
    <w:rsid w:val="00A93C79"/>
    <w:rsid w:val="00AA3F22"/>
    <w:rsid w:val="00AB4F6C"/>
    <w:rsid w:val="00AB6A6C"/>
    <w:rsid w:val="00AE2333"/>
    <w:rsid w:val="00AE3818"/>
    <w:rsid w:val="00AF3090"/>
    <w:rsid w:val="00AF4EEB"/>
    <w:rsid w:val="00B00968"/>
    <w:rsid w:val="00B15948"/>
    <w:rsid w:val="00B16050"/>
    <w:rsid w:val="00B21DE3"/>
    <w:rsid w:val="00B252CE"/>
    <w:rsid w:val="00B345EB"/>
    <w:rsid w:val="00B40421"/>
    <w:rsid w:val="00B47D69"/>
    <w:rsid w:val="00B75C27"/>
    <w:rsid w:val="00BD39FF"/>
    <w:rsid w:val="00BF3DDB"/>
    <w:rsid w:val="00BF40A5"/>
    <w:rsid w:val="00BF416D"/>
    <w:rsid w:val="00C006E1"/>
    <w:rsid w:val="00C03BE2"/>
    <w:rsid w:val="00C10FE5"/>
    <w:rsid w:val="00C13FF5"/>
    <w:rsid w:val="00C311B2"/>
    <w:rsid w:val="00C357DF"/>
    <w:rsid w:val="00C36BEA"/>
    <w:rsid w:val="00C533D9"/>
    <w:rsid w:val="00C71483"/>
    <w:rsid w:val="00C7543E"/>
    <w:rsid w:val="00C80E86"/>
    <w:rsid w:val="00C8634F"/>
    <w:rsid w:val="00CA247A"/>
    <w:rsid w:val="00CC1762"/>
    <w:rsid w:val="00CC62C7"/>
    <w:rsid w:val="00CE6C66"/>
    <w:rsid w:val="00CF638C"/>
    <w:rsid w:val="00D13640"/>
    <w:rsid w:val="00D36688"/>
    <w:rsid w:val="00D44DFC"/>
    <w:rsid w:val="00D53EFB"/>
    <w:rsid w:val="00DA1571"/>
    <w:rsid w:val="00DA7A99"/>
    <w:rsid w:val="00DC5506"/>
    <w:rsid w:val="00DF23CC"/>
    <w:rsid w:val="00E1326C"/>
    <w:rsid w:val="00E407A9"/>
    <w:rsid w:val="00E54326"/>
    <w:rsid w:val="00E7097D"/>
    <w:rsid w:val="00E72117"/>
    <w:rsid w:val="00E77898"/>
    <w:rsid w:val="00E86C34"/>
    <w:rsid w:val="00E938B0"/>
    <w:rsid w:val="00EA3685"/>
    <w:rsid w:val="00ED0384"/>
    <w:rsid w:val="00ED104D"/>
    <w:rsid w:val="00ED6261"/>
    <w:rsid w:val="00ED658E"/>
    <w:rsid w:val="00EE1231"/>
    <w:rsid w:val="00EF162A"/>
    <w:rsid w:val="00EF7822"/>
    <w:rsid w:val="00F07618"/>
    <w:rsid w:val="00F1314E"/>
    <w:rsid w:val="00F152B4"/>
    <w:rsid w:val="00F32416"/>
    <w:rsid w:val="00F32615"/>
    <w:rsid w:val="00F459C1"/>
    <w:rsid w:val="00F55E2E"/>
    <w:rsid w:val="00F56F3A"/>
    <w:rsid w:val="00F61385"/>
    <w:rsid w:val="00F665CE"/>
    <w:rsid w:val="00F820E2"/>
    <w:rsid w:val="00F92E8C"/>
    <w:rsid w:val="00FA5221"/>
    <w:rsid w:val="00FE103B"/>
    <w:rsid w:val="00FE7943"/>
    <w:rsid w:val="00FF13D0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B9E0B-428D-4A26-B9AD-15888501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aliases w:val=" Знак Знак15"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99"/>
    <w:semiHidden/>
    <w:unhideWhenUsed/>
    <w:rsid w:val="00020613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02061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4">
    <w:name w:val="Emphasis"/>
    <w:basedOn w:val="a0"/>
    <w:uiPriority w:val="20"/>
    <w:qFormat/>
    <w:rsid w:val="006B1693"/>
    <w:rPr>
      <w:i/>
      <w:iCs/>
    </w:rPr>
  </w:style>
  <w:style w:type="character" w:customStyle="1" w:styleId="highlightsearch">
    <w:name w:val="highlightsearch"/>
    <w:basedOn w:val="a0"/>
    <w:rsid w:val="00AE3818"/>
  </w:style>
  <w:style w:type="paragraph" w:styleId="af5">
    <w:name w:val="List Paragraph"/>
    <w:basedOn w:val="a"/>
    <w:uiPriority w:val="34"/>
    <w:qFormat/>
    <w:rsid w:val="008256CC"/>
    <w:pPr>
      <w:ind w:left="720"/>
      <w:contextualSpacing/>
    </w:pPr>
  </w:style>
  <w:style w:type="character" w:customStyle="1" w:styleId="af6">
    <w:name w:val="Текст Знак"/>
    <w:link w:val="af7"/>
    <w:locked/>
    <w:rsid w:val="003A6ED0"/>
    <w:rPr>
      <w:rFonts w:ascii="Courier New" w:hAnsi="Courier New" w:cs="Courier New"/>
    </w:rPr>
  </w:style>
  <w:style w:type="paragraph" w:styleId="af7">
    <w:name w:val="Plain Text"/>
    <w:basedOn w:val="a"/>
    <w:link w:val="af6"/>
    <w:rsid w:val="003A6ED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3A6ED0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FA41-C575-403D-A185-7B437B46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8537</Words>
  <Characters>48664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2025-03-25T08:37:00Z</dcterms:created>
  <dcterms:modified xsi:type="dcterms:W3CDTF">2025-03-25T11:21:00Z</dcterms:modified>
</cp:coreProperties>
</file>