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70039D" w:rsidRDefault="0070039D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70039D" w:rsidRDefault="0070039D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3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61BA" w:rsidRPr="009D61BA" w:rsidRDefault="009D61BA" w:rsidP="009D61B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D61BA">
        <w:rPr>
          <w:rFonts w:ascii="Times New Roman" w:hAnsi="Times New Roman"/>
          <w:b/>
          <w:sz w:val="28"/>
          <w:szCs w:val="28"/>
        </w:rPr>
        <w:t>Об утверждении</w:t>
      </w:r>
    </w:p>
    <w:p w:rsidR="00A07824" w:rsidRPr="009D61BA" w:rsidRDefault="009D61BA" w:rsidP="009D61BA">
      <w:pPr>
        <w:pStyle w:val="af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9D61BA">
        <w:rPr>
          <w:rFonts w:ascii="Times New Roman" w:hAnsi="Times New Roman"/>
          <w:b/>
          <w:sz w:val="28"/>
          <w:szCs w:val="28"/>
        </w:rPr>
        <w:t xml:space="preserve">требований к закупаемым муниципальными органами администрации </w:t>
      </w:r>
      <w:r w:rsidR="00E00589">
        <w:rPr>
          <w:rFonts w:ascii="Times New Roman" w:hAnsi="Times New Roman"/>
          <w:b/>
          <w:sz w:val="28"/>
          <w:szCs w:val="28"/>
        </w:rPr>
        <w:t xml:space="preserve">Гривенского сельского поселения </w:t>
      </w:r>
      <w:r w:rsidRPr="009D61BA">
        <w:rPr>
          <w:rFonts w:ascii="Times New Roman" w:hAnsi="Times New Roman"/>
          <w:b/>
          <w:sz w:val="28"/>
          <w:szCs w:val="28"/>
        </w:rPr>
        <w:t xml:space="preserve"> Калининск</w:t>
      </w:r>
      <w:r w:rsidR="00E00589">
        <w:rPr>
          <w:rFonts w:ascii="Times New Roman" w:hAnsi="Times New Roman"/>
          <w:b/>
          <w:sz w:val="28"/>
          <w:szCs w:val="28"/>
        </w:rPr>
        <w:t>ого</w:t>
      </w:r>
      <w:r w:rsidRPr="009D61BA">
        <w:rPr>
          <w:rFonts w:ascii="Times New Roman" w:hAnsi="Times New Roman"/>
          <w:b/>
          <w:sz w:val="28"/>
          <w:szCs w:val="28"/>
        </w:rPr>
        <w:t xml:space="preserve"> район</w:t>
      </w:r>
      <w:r w:rsidR="00E00589">
        <w:rPr>
          <w:rFonts w:ascii="Times New Roman" w:hAnsi="Times New Roman"/>
          <w:b/>
          <w:sz w:val="28"/>
          <w:szCs w:val="28"/>
        </w:rPr>
        <w:t>а</w:t>
      </w:r>
      <w:r w:rsidRPr="009D61BA">
        <w:rPr>
          <w:rFonts w:ascii="Times New Roman" w:hAnsi="Times New Roman"/>
          <w:b/>
          <w:sz w:val="28"/>
          <w:szCs w:val="28"/>
        </w:rPr>
        <w:t xml:space="preserve">, осуществляющие функции и полномочия главных распорядителей бюджетных средств бюджета </w:t>
      </w:r>
      <w:r w:rsidR="00E00589">
        <w:rPr>
          <w:rFonts w:ascii="Times New Roman" w:hAnsi="Times New Roman"/>
          <w:b/>
          <w:sz w:val="28"/>
          <w:szCs w:val="28"/>
        </w:rPr>
        <w:t>Гривенского сельского поселения Калининского района</w:t>
      </w:r>
      <w:r w:rsidRPr="009D61BA">
        <w:rPr>
          <w:rFonts w:ascii="Times New Roman" w:hAnsi="Times New Roman"/>
          <w:b/>
          <w:sz w:val="28"/>
          <w:szCs w:val="28"/>
        </w:rPr>
        <w:t>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223F77" w:rsidRPr="00D52FB4" w:rsidRDefault="00223F77" w:rsidP="009B47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1C4F" w:rsidRDefault="003232C1" w:rsidP="003232C1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232C1">
        <w:rPr>
          <w:rFonts w:ascii="Times New Roman" w:hAnsi="Times New Roman"/>
          <w:sz w:val="28"/>
          <w:szCs w:val="28"/>
        </w:rPr>
        <w:t xml:space="preserve">Во исполнение </w:t>
      </w:r>
      <w:hyperlink r:id="rId9" w:history="1">
        <w:r w:rsidRPr="003232C1">
          <w:rPr>
            <w:rStyle w:val="affd"/>
            <w:rFonts w:ascii="Times New Roman" w:eastAsiaTheme="majorEastAsia" w:hAnsi="Times New Roman"/>
            <w:color w:val="auto"/>
            <w:sz w:val="28"/>
            <w:szCs w:val="28"/>
          </w:rPr>
          <w:t>части 4 ст. 19</w:t>
        </w:r>
      </w:hyperlink>
      <w:r w:rsidRPr="003232C1">
        <w:rPr>
          <w:rFonts w:ascii="Times New Roman" w:hAnsi="Times New Roman"/>
          <w:sz w:val="28"/>
          <w:szCs w:val="28"/>
        </w:rP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r w:rsidR="009D61BA" w:rsidRPr="009D61BA">
        <w:rPr>
          <w:rFonts w:ascii="Times New Roman" w:hAnsi="Times New Roman"/>
          <w:sz w:val="28"/>
          <w:szCs w:val="28"/>
        </w:rPr>
        <w:t>Уставом</w:t>
      </w:r>
      <w:r w:rsidR="009D61BA">
        <w:rPr>
          <w:rFonts w:ascii="Times New Roman" w:hAnsi="Times New Roman"/>
          <w:sz w:val="28"/>
          <w:szCs w:val="28"/>
        </w:rPr>
        <w:t xml:space="preserve"> </w:t>
      </w:r>
      <w:r w:rsidR="009D61BA" w:rsidRPr="009D61BA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</w:t>
      </w:r>
      <w:r w:rsidR="009D61BA">
        <w:t xml:space="preserve"> 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r w:rsidR="005A5481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proofErr w:type="gramStart"/>
      <w:r w:rsidR="00FD1066" w:rsidRPr="003232C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с т а </w:t>
      </w:r>
      <w:proofErr w:type="spellStart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proofErr w:type="spellEnd"/>
      <w:r w:rsidR="00401C4F" w:rsidRPr="00323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в л я ю:</w:t>
      </w:r>
    </w:p>
    <w:p w:rsidR="00E00589" w:rsidRPr="00E00589" w:rsidRDefault="003232C1" w:rsidP="005C72C9">
      <w:pPr>
        <w:pStyle w:val="af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32C1">
        <w:rPr>
          <w:rFonts w:ascii="Times New Roman" w:hAnsi="Times New Roman"/>
          <w:sz w:val="28"/>
          <w:szCs w:val="28"/>
        </w:rPr>
        <w:t>1. </w:t>
      </w:r>
      <w:proofErr w:type="gramStart"/>
      <w:r w:rsidRPr="003232C1">
        <w:rPr>
          <w:rFonts w:ascii="Times New Roman" w:hAnsi="Times New Roman"/>
          <w:sz w:val="28"/>
          <w:szCs w:val="28"/>
        </w:rPr>
        <w:t xml:space="preserve">Утвердить требования </w:t>
      </w:r>
      <w:r w:rsidR="00E00589" w:rsidRPr="00E00589">
        <w:rPr>
          <w:rFonts w:ascii="Times New Roman" w:hAnsi="Times New Roman"/>
          <w:sz w:val="28"/>
          <w:szCs w:val="28"/>
        </w:rPr>
        <w:t>к закупаемым муниципальными органами администрации Гривенского сельского поселения  Калининского района, осуществляющие функции и полномочия главных распорядителей бюджетных средств бюджета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r w:rsidR="00EE1370">
        <w:rPr>
          <w:rFonts w:ascii="Times New Roman" w:hAnsi="Times New Roman"/>
          <w:sz w:val="28"/>
          <w:szCs w:val="28"/>
        </w:rPr>
        <w:t xml:space="preserve"> (далее – Правила) </w:t>
      </w:r>
      <w:r w:rsidR="00E00589">
        <w:rPr>
          <w:rFonts w:ascii="Times New Roman" w:hAnsi="Times New Roman"/>
          <w:sz w:val="28"/>
          <w:szCs w:val="28"/>
        </w:rPr>
        <w:t xml:space="preserve"> (прилагаются).</w:t>
      </w:r>
      <w:proofErr w:type="gramEnd"/>
    </w:p>
    <w:p w:rsidR="00BF3AF2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>2. Признать утратившим силу</w:t>
      </w:r>
      <w:r w:rsidR="00BF3AF2">
        <w:rPr>
          <w:rFonts w:ascii="Times New Roman" w:hAnsi="Times New Roman"/>
          <w:sz w:val="28"/>
          <w:szCs w:val="28"/>
        </w:rPr>
        <w:t>:</w:t>
      </w:r>
    </w:p>
    <w:p w:rsidR="003232C1" w:rsidRDefault="003232C1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232C1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</w:t>
      </w:r>
      <w:r w:rsidRPr="003232C1">
        <w:rPr>
          <w:rFonts w:ascii="Times New Roman" w:hAnsi="Times New Roman"/>
          <w:sz w:val="28"/>
          <w:szCs w:val="28"/>
        </w:rPr>
        <w:t xml:space="preserve"> от </w:t>
      </w:r>
      <w:r w:rsidR="00E00589">
        <w:rPr>
          <w:rFonts w:ascii="Times New Roman" w:hAnsi="Times New Roman"/>
          <w:sz w:val="28"/>
          <w:szCs w:val="28"/>
        </w:rPr>
        <w:t>15</w:t>
      </w:r>
      <w:r w:rsidR="003E2A54">
        <w:rPr>
          <w:rFonts w:ascii="Times New Roman" w:hAnsi="Times New Roman"/>
          <w:sz w:val="28"/>
          <w:szCs w:val="28"/>
        </w:rPr>
        <w:t xml:space="preserve"> </w:t>
      </w:r>
      <w:r w:rsidR="00E00589">
        <w:rPr>
          <w:rFonts w:ascii="Times New Roman" w:hAnsi="Times New Roman"/>
          <w:sz w:val="28"/>
          <w:szCs w:val="28"/>
        </w:rPr>
        <w:t>марта</w:t>
      </w:r>
      <w:r w:rsidR="003E2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E0058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E00589">
        <w:rPr>
          <w:rFonts w:ascii="Times New Roman" w:hAnsi="Times New Roman"/>
          <w:sz w:val="28"/>
          <w:szCs w:val="28"/>
        </w:rPr>
        <w:t>№81</w:t>
      </w:r>
      <w:r w:rsidRPr="003232C1">
        <w:rPr>
          <w:rFonts w:ascii="Times New Roman" w:hAnsi="Times New Roman"/>
          <w:sz w:val="28"/>
          <w:szCs w:val="28"/>
        </w:rPr>
        <w:t xml:space="preserve"> "Об </w:t>
      </w:r>
      <w:r w:rsidR="005C72C9">
        <w:rPr>
          <w:rFonts w:ascii="Times New Roman" w:hAnsi="Times New Roman"/>
          <w:sz w:val="28"/>
          <w:szCs w:val="28"/>
        </w:rPr>
        <w:t>определении</w:t>
      </w:r>
      <w:r w:rsidRPr="003232C1">
        <w:rPr>
          <w:rFonts w:ascii="Times New Roman" w:hAnsi="Times New Roman"/>
          <w:sz w:val="28"/>
          <w:szCs w:val="28"/>
        </w:rPr>
        <w:t xml:space="preserve"> требований </w:t>
      </w:r>
      <w:proofErr w:type="gramStart"/>
      <w:r w:rsidRPr="003232C1">
        <w:rPr>
          <w:rFonts w:ascii="Times New Roman" w:hAnsi="Times New Roman"/>
          <w:sz w:val="28"/>
          <w:szCs w:val="28"/>
        </w:rPr>
        <w:t>к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 xml:space="preserve">закупаемым муниципальными заказчиками 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Гривенского</w:t>
      </w:r>
      <w:r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5C72C9">
        <w:rPr>
          <w:rFonts w:ascii="Times New Roman" w:hAnsi="Times New Roman"/>
          <w:sz w:val="28"/>
          <w:szCs w:val="28"/>
        </w:rPr>
        <w:t xml:space="preserve"> района</w:t>
      </w:r>
      <w:r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отдельными видами товаров, работ, услуг (в том числе предельных цен товаров, работ, услуг)</w:t>
      </w:r>
      <w:r w:rsidR="00BF3AF2">
        <w:rPr>
          <w:rFonts w:ascii="Times New Roman" w:hAnsi="Times New Roman"/>
          <w:sz w:val="28"/>
          <w:szCs w:val="28"/>
        </w:rPr>
        <w:t>";</w:t>
      </w:r>
    </w:p>
    <w:p w:rsidR="005C72C9" w:rsidRPr="003232C1" w:rsidRDefault="00BF3AF2" w:rsidP="003232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5C72C9" w:rsidRPr="003232C1">
        <w:rPr>
          <w:rFonts w:ascii="Times New Roman" w:hAnsi="Times New Roman"/>
          <w:sz w:val="28"/>
          <w:szCs w:val="28"/>
        </w:rPr>
        <w:t xml:space="preserve">ние администрации </w:t>
      </w:r>
      <w:r w:rsidR="005C72C9">
        <w:rPr>
          <w:rFonts w:ascii="Times New Roman" w:hAnsi="Times New Roman"/>
          <w:sz w:val="28"/>
          <w:szCs w:val="28"/>
        </w:rPr>
        <w:t>Гривенского</w:t>
      </w:r>
      <w:r w:rsidR="005C72C9"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C72C9">
        <w:rPr>
          <w:rFonts w:ascii="Times New Roman" w:hAnsi="Times New Roman"/>
          <w:sz w:val="28"/>
          <w:szCs w:val="28"/>
        </w:rPr>
        <w:t>Калининского района</w:t>
      </w:r>
      <w:r w:rsidR="005C72C9" w:rsidRPr="003232C1">
        <w:rPr>
          <w:rFonts w:ascii="Times New Roman" w:hAnsi="Times New Roman"/>
          <w:sz w:val="28"/>
          <w:szCs w:val="28"/>
        </w:rPr>
        <w:t xml:space="preserve"> от </w:t>
      </w:r>
      <w:r w:rsidR="005C72C9">
        <w:rPr>
          <w:rFonts w:ascii="Times New Roman" w:hAnsi="Times New Roman"/>
          <w:sz w:val="28"/>
          <w:szCs w:val="28"/>
        </w:rPr>
        <w:t>14 марта  2019 г. №37</w:t>
      </w:r>
      <w:r w:rsidR="005C72C9" w:rsidRPr="003232C1">
        <w:rPr>
          <w:rFonts w:ascii="Times New Roman" w:hAnsi="Times New Roman"/>
          <w:sz w:val="28"/>
          <w:szCs w:val="28"/>
        </w:rPr>
        <w:t xml:space="preserve"> "О</w:t>
      </w:r>
      <w:r w:rsidR="005C72C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Гривенского сельского поселения Калининского района от 15 марта 2016 года №81 «Об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определении</w:t>
      </w:r>
      <w:r w:rsidR="005C72C9" w:rsidRPr="003232C1">
        <w:rPr>
          <w:rFonts w:ascii="Times New Roman" w:hAnsi="Times New Roman"/>
          <w:sz w:val="28"/>
          <w:szCs w:val="28"/>
        </w:rPr>
        <w:t xml:space="preserve"> требований к </w:t>
      </w:r>
      <w:r w:rsidR="005C72C9">
        <w:rPr>
          <w:rFonts w:ascii="Times New Roman" w:hAnsi="Times New Roman"/>
          <w:sz w:val="28"/>
          <w:szCs w:val="28"/>
        </w:rPr>
        <w:t xml:space="preserve">закупаемым муниципальными заказчиками 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Гривенского</w:t>
      </w:r>
      <w:r w:rsidR="005C72C9" w:rsidRPr="003232C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C72C9">
        <w:rPr>
          <w:rFonts w:ascii="Times New Roman" w:hAnsi="Times New Roman"/>
          <w:sz w:val="28"/>
          <w:szCs w:val="28"/>
        </w:rPr>
        <w:lastRenderedPageBreak/>
        <w:t>Калининского района</w:t>
      </w:r>
      <w:r w:rsidR="005C72C9" w:rsidRPr="003232C1">
        <w:rPr>
          <w:rFonts w:ascii="Times New Roman" w:hAnsi="Times New Roman"/>
          <w:sz w:val="28"/>
          <w:szCs w:val="28"/>
        </w:rPr>
        <w:t xml:space="preserve"> </w:t>
      </w:r>
      <w:r w:rsidR="005C72C9">
        <w:rPr>
          <w:rFonts w:ascii="Times New Roman" w:hAnsi="Times New Roman"/>
          <w:sz w:val="28"/>
          <w:szCs w:val="28"/>
        </w:rPr>
        <w:t>отдельными видами товаров, работ, услуг (в том числе предельных цен товаров, работ, услуг)</w:t>
      </w:r>
      <w:r w:rsidR="005C72C9" w:rsidRPr="003232C1">
        <w:rPr>
          <w:rFonts w:ascii="Times New Roman" w:hAnsi="Times New Roman"/>
          <w:sz w:val="28"/>
          <w:szCs w:val="28"/>
        </w:rPr>
        <w:t>".</w:t>
      </w:r>
      <w:proofErr w:type="gramEnd"/>
    </w:p>
    <w:p w:rsidR="003232C1" w:rsidRPr="003232C1" w:rsidRDefault="005C72C9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2C1" w:rsidRPr="003232C1">
        <w:rPr>
          <w:rFonts w:ascii="Times New Roman" w:hAnsi="Times New Roman"/>
          <w:sz w:val="28"/>
          <w:szCs w:val="28"/>
        </w:rPr>
        <w:t>. </w:t>
      </w:r>
      <w:r w:rsidR="00835261">
        <w:rPr>
          <w:rFonts w:ascii="Times New Roman" w:hAnsi="Times New Roman"/>
          <w:sz w:val="28"/>
          <w:szCs w:val="28"/>
        </w:rPr>
        <w:t xml:space="preserve">Общему отделу </w:t>
      </w:r>
      <w:r w:rsidR="00835261" w:rsidRPr="00835261">
        <w:rPr>
          <w:rFonts w:ascii="Times New Roman" w:hAnsi="Times New Roman"/>
          <w:sz w:val="28"/>
          <w:szCs w:val="28"/>
        </w:rPr>
        <w:t>администрации Гривенского сельского поселения Калининского района (Юрьева</w:t>
      </w:r>
      <w:r w:rsidR="00835261">
        <w:rPr>
          <w:rFonts w:ascii="Times New Roman" w:hAnsi="Times New Roman"/>
          <w:sz w:val="28"/>
          <w:szCs w:val="28"/>
        </w:rPr>
        <w:t xml:space="preserve"> Т.Н.</w:t>
      </w:r>
      <w:r w:rsidR="00835261" w:rsidRPr="00835261">
        <w:rPr>
          <w:rFonts w:ascii="Times New Roman" w:hAnsi="Times New Roman"/>
          <w:sz w:val="28"/>
          <w:szCs w:val="28"/>
        </w:rPr>
        <w:t>)</w:t>
      </w:r>
      <w:r w:rsidR="00835261">
        <w:rPr>
          <w:rFonts w:ascii="Times New Roman" w:hAnsi="Times New Roman"/>
          <w:sz w:val="28"/>
          <w:szCs w:val="28"/>
        </w:rPr>
        <w:t xml:space="preserve"> </w:t>
      </w:r>
      <w:r w:rsidR="003232C1" w:rsidRPr="003232C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83526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3526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835261">
        <w:rPr>
          <w:rFonts w:ascii="Times New Roman" w:hAnsi="Times New Roman"/>
          <w:sz w:val="28"/>
          <w:szCs w:val="28"/>
        </w:rPr>
        <w:t xml:space="preserve"> на официальном сайте Гривенского сельского поселения Калининского района в информационно-телекоммуникационной сети «Интернет»</w:t>
      </w:r>
    </w:p>
    <w:p w:rsidR="003232C1" w:rsidRPr="003232C1" w:rsidRDefault="00EE1370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32C1" w:rsidRPr="003232C1">
        <w:rPr>
          <w:rFonts w:ascii="Times New Roman" w:hAnsi="Times New Roman"/>
          <w:sz w:val="28"/>
          <w:szCs w:val="28"/>
        </w:rPr>
        <w:t>. </w:t>
      </w:r>
      <w:proofErr w:type="gramStart"/>
      <w:r w:rsidR="003232C1" w:rsidRPr="00323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32C1" w:rsidRPr="003232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32C1" w:rsidRPr="003232C1" w:rsidRDefault="00EE1370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32C1" w:rsidRPr="003232C1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обнародования.</w:t>
      </w:r>
    </w:p>
    <w:p w:rsidR="00401C4F" w:rsidRPr="00D52FB4" w:rsidRDefault="00401C4F" w:rsidP="00835261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2A54" w:rsidRDefault="003E2A5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обязанности г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1C4F" w:rsidRPr="003E2A54" w:rsidRDefault="00B15540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3E2A54">
        <w:rPr>
          <w:rFonts w:ascii="Times New Roman" w:hAnsi="Times New Roman" w:cs="Times New Roman"/>
          <w:sz w:val="28"/>
          <w:szCs w:val="28"/>
        </w:rPr>
        <w:t xml:space="preserve"> 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3E2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Е.В. Мовчан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265425" w:rsidP="008D4DB6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</w:p>
    <w:p w:rsidR="008D4DB6" w:rsidRDefault="008D4DB6" w:rsidP="008D4DB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D4DB6" w:rsidRPr="008D4DB6" w:rsidRDefault="008D4DB6" w:rsidP="008D4DB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8D4DB6">
        <w:rPr>
          <w:rFonts w:ascii="Times New Roman" w:hAnsi="Times New Roman"/>
          <w:sz w:val="28"/>
          <w:szCs w:val="28"/>
        </w:rPr>
        <w:t>от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</w:t>
      </w:r>
      <w:r w:rsidR="0054110F">
        <w:rPr>
          <w:rFonts w:ascii="Times New Roman" w:hAnsi="Times New Roman"/>
          <w:sz w:val="28"/>
          <w:szCs w:val="28"/>
        </w:rPr>
        <w:t xml:space="preserve"> </w:t>
      </w:r>
      <w:r w:rsidR="00B35BB4">
        <w:rPr>
          <w:rFonts w:ascii="Times New Roman" w:hAnsi="Times New Roman"/>
          <w:sz w:val="28"/>
          <w:szCs w:val="28"/>
        </w:rPr>
        <w:t>_________</w:t>
      </w:r>
      <w:r w:rsidRPr="008D4DB6">
        <w:rPr>
          <w:rFonts w:ascii="Times New Roman" w:hAnsi="Times New Roman"/>
          <w:sz w:val="28"/>
          <w:szCs w:val="28"/>
        </w:rPr>
        <w:t xml:space="preserve">№ </w:t>
      </w:r>
      <w:r w:rsidR="00B35BB4">
        <w:rPr>
          <w:rFonts w:ascii="Times New Roman" w:hAnsi="Times New Roman"/>
          <w:sz w:val="28"/>
          <w:szCs w:val="28"/>
        </w:rPr>
        <w:t>_______</w:t>
      </w:r>
    </w:p>
    <w:p w:rsidR="00835261" w:rsidRPr="00835261" w:rsidRDefault="00835261" w:rsidP="0083526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5261">
        <w:rPr>
          <w:rFonts w:ascii="Times New Roman" w:hAnsi="Times New Roman" w:cs="Times New Roman"/>
          <w:b w:val="0"/>
          <w:sz w:val="28"/>
          <w:szCs w:val="28"/>
        </w:rPr>
        <w:t>"Об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Гривенского сельского поселения Калининского района, содержанию указанных актов и обеспечению их исполнения"</w:t>
      </w:r>
    </w:p>
    <w:p w:rsidR="002D0C3C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3C" w:rsidRPr="008D4DB6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39"/>
        <w:gridCol w:w="2239"/>
        <w:gridCol w:w="2497"/>
      </w:tblGrid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2D0C3C" w:rsidRDefault="002D0C3C" w:rsidP="00993D41">
            <w:pPr>
              <w:pStyle w:val="affb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</w:t>
            </w:r>
            <w:proofErr w:type="spellStart"/>
            <w:r>
              <w:rPr>
                <w:rFonts w:ascii="Times New Roman" w:hAnsi="Times New Roman"/>
                <w:sz w:val="28"/>
              </w:rPr>
              <w:t>Чурекова</w:t>
            </w:r>
            <w:proofErr w:type="spellEnd"/>
          </w:p>
        </w:tc>
      </w:tr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 xml:space="preserve">Заместителем  главы 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Е.В. Мовчан</w:t>
      </w:r>
    </w:p>
    <w:p w:rsidR="002D0C3C" w:rsidRDefault="002D0C3C" w:rsidP="002D0C3C"/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2D0C3C" w:rsidRPr="002D0C3C" w:rsidRDefault="002D0C3C" w:rsidP="002D0C3C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2D0C3C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Т.Н. Юрьева</w:t>
      </w: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ПРИЛОЖЕНИЕ</w:t>
      </w: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ind w:left="6372" w:right="-1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УТВЕРЖДЕНЫ</w:t>
      </w:r>
    </w:p>
    <w:p w:rsidR="00BF3AF2" w:rsidRPr="00BF3AF2" w:rsidRDefault="00BF3AF2" w:rsidP="00BF3AF2">
      <w:pPr>
        <w:spacing w:after="0"/>
        <w:ind w:left="5387" w:right="-1"/>
        <w:jc w:val="center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Гривенского сельского поселения Калининского района</w:t>
      </w:r>
    </w:p>
    <w:p w:rsidR="00BF3AF2" w:rsidRPr="00BF3AF2" w:rsidRDefault="00BF3AF2" w:rsidP="00BF3AF2">
      <w:pPr>
        <w:spacing w:after="0"/>
        <w:ind w:left="5387" w:right="-1" w:firstLine="708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от ___________ № _____)</w:t>
      </w: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tabs>
          <w:tab w:val="left" w:pos="7406"/>
        </w:tabs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BF3AF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ПРАВИЛА </w:t>
      </w:r>
    </w:p>
    <w:p w:rsidR="00BF3AF2" w:rsidRPr="00BF3AF2" w:rsidRDefault="00BF3AF2" w:rsidP="00BF3AF2">
      <w:pPr>
        <w:shd w:val="clear" w:color="auto" w:fill="FFFFFF"/>
        <w:spacing w:after="0"/>
        <w:ind w:firstLine="85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определения требований к закупаемым муниципальными органами администрации Гривенского сельского поселения  Калининского района, осуществляющие функции и полномочия главных распорядителей бюджетных средств бюджета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BF3AF2" w:rsidRPr="00BF3AF2" w:rsidRDefault="00BF3AF2" w:rsidP="00BF3AF2">
      <w:pPr>
        <w:shd w:val="clear" w:color="auto" w:fill="FFFFFF"/>
        <w:spacing w:after="0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1. Настоящие правила устанавливают  порядок определения требований к закупаемым м</w:t>
      </w:r>
      <w:r w:rsidRPr="00BF3AF2">
        <w:rPr>
          <w:rFonts w:ascii="Times New Roman" w:hAnsi="Times New Roman" w:cs="Times New Roman"/>
          <w:color w:val="000000"/>
          <w:spacing w:val="-3"/>
          <w:sz w:val="28"/>
          <w:szCs w:val="28"/>
        </w:rPr>
        <w:t>униципальными органами администрации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</w:t>
      </w:r>
      <w:proofErr w:type="gramStart"/>
      <w:r w:rsidRPr="00BF3AF2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BF3AF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F3AF2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Pr="00BF3AF2">
        <w:rPr>
          <w:rFonts w:ascii="Times New Roman" w:hAnsi="Times New Roman" w:cs="Times New Roman"/>
          <w:sz w:val="28"/>
          <w:szCs w:val="28"/>
        </w:rPr>
        <w:t>).</w:t>
      </w:r>
    </w:p>
    <w:p w:rsidR="00BF3AF2" w:rsidRPr="00BF3AF2" w:rsidRDefault="00BF3AF2" w:rsidP="00BF3AF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3AF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 xml:space="preserve">Муниципальные органы, утверждают определенные в соответствии с настоящими Правилами требования к закупаемым ими и подведомственными указанным органам казенными учреждениями,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  <w:proofErr w:type="gramEnd"/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>бязательный перечень).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1)</w:t>
      </w:r>
      <w:r w:rsidRPr="00BF3AF2">
        <w:rPr>
          <w:rFonts w:ascii="Times New Roman" w:hAnsi="Times New Roman" w:cs="Times New Roman"/>
          <w:sz w:val="28"/>
          <w:szCs w:val="28"/>
        </w:rPr>
        <w:tab/>
        <w:t>доля оплаты по отдельному виду товаров, работ, услуг (в соответствии с графиками платежей)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казенными учреждениями,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их подведомственными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им казенными учреждениями, бюджетными учреждениями; 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</w:t>
      </w:r>
      <w:r w:rsidRPr="00BF3AF2">
        <w:rPr>
          <w:rFonts w:ascii="Times New Roman" w:hAnsi="Times New Roman" w:cs="Times New Roman"/>
          <w:sz w:val="28"/>
          <w:szCs w:val="28"/>
        </w:rPr>
        <w:tab/>
        <w:t>доля контрактов на закупку отдельных видов товаров, работ, услуг муниципальных органов, их подведомственными им казенными учреждениями, бюджетными учреждениями в общем количестве контрактов на приобретение товаров, работ, услуг, заключаемых соответствующими муниципальными органами, подведомственными им казенными учреждениями, бюджетными учреждениями.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4.</w:t>
      </w:r>
      <w:r w:rsidRPr="00BF3A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 определения их значений в процентном  отношении к  объему осуществляемых муниципальными органами, подведомственными им казенными учреждениями, бюджетными учреждениями закупок.</w:t>
      </w:r>
      <w:proofErr w:type="gramEnd"/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4.1. 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5.</w:t>
      </w:r>
      <w:r w:rsidRPr="00BF3AF2">
        <w:rPr>
          <w:rFonts w:ascii="Times New Roman" w:hAnsi="Times New Roman" w:cs="Times New Roman"/>
          <w:sz w:val="28"/>
          <w:szCs w:val="28"/>
        </w:rPr>
        <w:tab/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6.</w:t>
      </w:r>
      <w:r w:rsidRPr="00BF3AF2">
        <w:rPr>
          <w:rFonts w:ascii="Times New Roman" w:hAnsi="Times New Roman" w:cs="Times New Roman"/>
          <w:sz w:val="28"/>
          <w:szCs w:val="28"/>
        </w:rPr>
        <w:tab/>
        <w:t>Муниципальные органы при формировании ведомственного перечня вправе включить в него дополнительно: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 характеристики  (свойства) товаров, работ,  услуг,  не включенные</w:t>
      </w:r>
      <w:r w:rsidRPr="00BF3AF2">
        <w:rPr>
          <w:rFonts w:ascii="Times New Roman" w:hAnsi="Times New Roman" w:cs="Times New Roman"/>
          <w:sz w:val="28"/>
          <w:szCs w:val="28"/>
        </w:rPr>
        <w:br/>
        <w:t>в обязательный перечень и не приводящие к необоснованным ограничениям</w:t>
      </w:r>
      <w:r w:rsidRPr="00BF3AF2">
        <w:rPr>
          <w:rFonts w:ascii="Times New Roman" w:hAnsi="Times New Roman" w:cs="Times New Roman"/>
          <w:sz w:val="28"/>
          <w:szCs w:val="28"/>
        </w:rPr>
        <w:br/>
        <w:t>количества участников закупки;</w:t>
      </w:r>
    </w:p>
    <w:p w:rsidR="00BF3AF2" w:rsidRPr="00BF3AF2" w:rsidRDefault="00BF3AF2" w:rsidP="00BF3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3)</w:t>
      </w:r>
      <w:r w:rsidRPr="00BF3AF2">
        <w:rPr>
          <w:rFonts w:ascii="Times New Roman" w:hAnsi="Times New Roman" w:cs="Times New Roman"/>
          <w:sz w:val="28"/>
          <w:szCs w:val="28"/>
        </w:rPr>
        <w:tab/>
        <w:t>значения    количественных   и    (или)    качественных    показателей</w:t>
      </w:r>
      <w:r w:rsidRPr="00BF3AF2">
        <w:rPr>
          <w:rFonts w:ascii="Times New Roman" w:hAnsi="Times New Roman" w:cs="Times New Roman"/>
          <w:sz w:val="28"/>
          <w:szCs w:val="28"/>
        </w:rPr>
        <w:br/>
        <w:t>характеристик   (свойств)   товаров,   работ,   услуг,   которые   отличаются   от</w:t>
      </w:r>
      <w:r w:rsidRPr="00BF3AF2">
        <w:rPr>
          <w:rFonts w:ascii="Times New Roman" w:hAnsi="Times New Roman" w:cs="Times New Roman"/>
          <w:sz w:val="28"/>
          <w:szCs w:val="28"/>
        </w:rPr>
        <w:br/>
        <w:t>значений, предусмотренных обязательным перечнем, и обоснование которых</w:t>
      </w:r>
      <w:r w:rsidRPr="00BF3AF2">
        <w:rPr>
          <w:rFonts w:ascii="Times New Roman" w:hAnsi="Times New Roman" w:cs="Times New Roman"/>
          <w:sz w:val="28"/>
          <w:szCs w:val="28"/>
        </w:rPr>
        <w:br/>
        <w:t>содержится   в   соответствующей   графе приложения № 1 к настоящим</w:t>
      </w:r>
      <w:r w:rsidRPr="00BF3AF2">
        <w:rPr>
          <w:rFonts w:ascii="Times New Roman" w:hAnsi="Times New Roman" w:cs="Times New Roman"/>
          <w:sz w:val="28"/>
          <w:szCs w:val="28"/>
        </w:rPr>
        <w:br/>
        <w:t xml:space="preserve">Правилам, в том числе с учетом функционального назначения товара, </w:t>
      </w:r>
      <w:proofErr w:type="gramStart"/>
      <w:r w:rsidRPr="00BF3AF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  для    целей    настоящих   Правил    понимается    цель   и    условия</w:t>
      </w:r>
      <w:r w:rsidRPr="00BF3AF2">
        <w:rPr>
          <w:rFonts w:ascii="Times New Roman" w:hAnsi="Times New Roman" w:cs="Times New Roman"/>
          <w:sz w:val="28"/>
          <w:szCs w:val="28"/>
        </w:rPr>
        <w:br/>
        <w:t>использования (применения) товара,  позволяющие товару выполнять свое</w:t>
      </w:r>
      <w:r w:rsidRPr="00BF3AF2">
        <w:rPr>
          <w:rFonts w:ascii="Times New Roman" w:hAnsi="Times New Roman" w:cs="Times New Roman"/>
          <w:sz w:val="28"/>
          <w:szCs w:val="28"/>
        </w:rPr>
        <w:br/>
        <w:t>основное    назначение,     вспомогательные    функции    или    определяющие</w:t>
      </w:r>
      <w:r w:rsidRPr="00BF3AF2">
        <w:rPr>
          <w:rFonts w:ascii="Times New Roman" w:hAnsi="Times New Roman" w:cs="Times New Roman"/>
          <w:sz w:val="28"/>
          <w:szCs w:val="28"/>
        </w:rPr>
        <w:br/>
        <w:t>универсальность применения товара (выполнение соответствующих функций,</w:t>
      </w:r>
      <w:r w:rsidRPr="00BF3AF2">
        <w:rPr>
          <w:rFonts w:ascii="Times New Roman" w:hAnsi="Times New Roman" w:cs="Times New Roman"/>
          <w:sz w:val="28"/>
          <w:szCs w:val="28"/>
        </w:rPr>
        <w:br/>
        <w:t>работ,  оказание соответствующих услуг, территориальные, климатические</w:t>
      </w:r>
      <w:r w:rsidRPr="00BF3AF2">
        <w:rPr>
          <w:rFonts w:ascii="Times New Roman" w:hAnsi="Times New Roman" w:cs="Times New Roman"/>
          <w:sz w:val="28"/>
          <w:szCs w:val="28"/>
        </w:rPr>
        <w:br/>
        <w:t>факторы и другое).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7.</w:t>
      </w:r>
      <w:r w:rsidRPr="00BF3AF2">
        <w:rPr>
          <w:rFonts w:ascii="Times New Roman" w:hAnsi="Times New Roman" w:cs="Times New Roman"/>
          <w:sz w:val="28"/>
          <w:szCs w:val="28"/>
        </w:rPr>
        <w:tab/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1) с учетом категорий и (или) групп должностей работников  муниципальных органов и подведомственных им казенных учреждений,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казенных учреждений, бюджетных учреждений в соответствии с порядком определения нормативных затрат на обеспечение функций муниципальных органов и подведомственных им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казенных учреждений,  бюджетных учреждений утвержденным отдельным нормативным правовым актом администрации Гривенского сельского поселения Калининского района (далее - требования к определению нормативных затрат), определяются с учетом категорий и (или) групп должностей работников;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BF3AF2" w:rsidRPr="00BF3AF2" w:rsidRDefault="00BF3AF2" w:rsidP="00BF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8.</w:t>
      </w:r>
      <w:r w:rsidRPr="00BF3AF2">
        <w:rPr>
          <w:rFonts w:ascii="Times New Roman" w:hAnsi="Times New Roman" w:cs="Times New Roman"/>
          <w:sz w:val="28"/>
          <w:szCs w:val="28"/>
        </w:rPr>
        <w:tab/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деятельности».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AF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F3AF2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BF3AF2" w:rsidRPr="00BF3AF2" w:rsidRDefault="00BF3AF2" w:rsidP="00BF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AF2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r w:rsidRPr="00BF3AF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F3AF2">
        <w:rPr>
          <w:rFonts w:ascii="Times New Roman" w:hAnsi="Times New Roman" w:cs="Times New Roman"/>
          <w:sz w:val="28"/>
          <w:szCs w:val="28"/>
        </w:rPr>
        <w:t xml:space="preserve">                        Е.В. Мовчан</w:t>
      </w:r>
    </w:p>
    <w:p w:rsidR="00CC47AD" w:rsidRDefault="00CC47AD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4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1144" w:rsidSect="00886B82">
          <w:headerReference w:type="default" r:id="rId10"/>
          <w:pgSz w:w="11906" w:h="16838"/>
          <w:pgMar w:top="993" w:right="567" w:bottom="850" w:left="1701" w:header="720" w:footer="720" w:gutter="0"/>
          <w:cols w:space="720"/>
          <w:titlePg/>
          <w:docGrid w:linePitch="360"/>
        </w:sectPr>
      </w:pPr>
    </w:p>
    <w:p w:rsidR="00C11144" w:rsidRPr="00B82264" w:rsidRDefault="00C11144" w:rsidP="00C11144">
      <w:pPr>
        <w:ind w:left="10348"/>
        <w:rPr>
          <w:rFonts w:ascii="Times New Roman" w:hAnsi="Times New Roman" w:cs="Times New Roman"/>
        </w:rPr>
      </w:pPr>
      <w:bookmarkStart w:id="1" w:name="sub_1100"/>
      <w:bookmarkStart w:id="2" w:name="sub_1101"/>
      <w:r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br/>
        <w:t xml:space="preserve">к </w:t>
      </w:r>
      <w:r w:rsidRPr="00D826C0">
        <w:rPr>
          <w:rFonts w:ascii="Times New Roman" w:hAnsi="Times New Roman" w:cs="Times New Roman"/>
        </w:rPr>
        <w:t>Правилам</w:t>
      </w:r>
      <w:r>
        <w:rPr>
          <w:rFonts w:ascii="Times New Roman" w:hAnsi="Times New Roman" w:cs="Times New Roman"/>
        </w:rPr>
        <w:t xml:space="preserve"> </w:t>
      </w:r>
      <w:r w:rsidRPr="00B82264">
        <w:rPr>
          <w:rFonts w:ascii="Times New Roman" w:hAnsi="Times New Roman" w:cs="Times New Roman"/>
        </w:rPr>
        <w:t xml:space="preserve">определения требований к закупаемым </w:t>
      </w:r>
      <w:proofErr w:type="gramStart"/>
      <w:r w:rsidRPr="00B82264">
        <w:rPr>
          <w:rFonts w:ascii="Times New Roman" w:hAnsi="Times New Roman" w:cs="Times New Roman"/>
        </w:rPr>
        <w:t>муниципальными</w:t>
      </w:r>
      <w:proofErr w:type="gramEnd"/>
      <w:r w:rsidRPr="00B82264">
        <w:rPr>
          <w:rFonts w:ascii="Times New Roman" w:hAnsi="Times New Roman" w:cs="Times New Roman"/>
        </w:rPr>
        <w:t xml:space="preserve"> </w:t>
      </w:r>
    </w:p>
    <w:p w:rsidR="00C11144" w:rsidRDefault="00C11144" w:rsidP="00C11144">
      <w:pPr>
        <w:ind w:left="10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82264">
        <w:rPr>
          <w:rFonts w:ascii="Times New Roman" w:hAnsi="Times New Roman" w:cs="Times New Roman"/>
        </w:rPr>
        <w:t>рганами</w:t>
      </w:r>
      <w:r>
        <w:rPr>
          <w:rFonts w:ascii="Times New Roman" w:hAnsi="Times New Roman" w:cs="Times New Roman"/>
        </w:rPr>
        <w:t xml:space="preserve"> </w:t>
      </w:r>
      <w:r w:rsidRPr="00AF648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Гривенского сельского поселения  Калининского</w:t>
      </w:r>
      <w:r w:rsidRPr="00AF648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AF648C">
        <w:rPr>
          <w:rFonts w:ascii="Times New Roman" w:hAnsi="Times New Roman" w:cs="Times New Roman"/>
        </w:rPr>
        <w:t xml:space="preserve">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 w:cs="Times New Roman"/>
        </w:rPr>
        <w:t>Гривенского сельского поселения</w:t>
      </w:r>
      <w:r w:rsidRPr="00AF648C">
        <w:rPr>
          <w:rFonts w:ascii="Times New Roman" w:hAnsi="Times New Roman" w:cs="Times New Roman"/>
        </w:rPr>
        <w:t xml:space="preserve"> Калининск</w:t>
      </w:r>
      <w:r>
        <w:rPr>
          <w:rFonts w:ascii="Times New Roman" w:hAnsi="Times New Roman" w:cs="Times New Roman"/>
        </w:rPr>
        <w:t xml:space="preserve">ого </w:t>
      </w:r>
      <w:r w:rsidRPr="00AF648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C11144" w:rsidRDefault="00C11144" w:rsidP="00C11144">
      <w:pPr>
        <w:ind w:left="10348"/>
        <w:jc w:val="right"/>
      </w:pPr>
      <w:r>
        <w:rPr>
          <w:rFonts w:ascii="Times New Roman" w:hAnsi="Times New Roman" w:cs="Times New Roman"/>
        </w:rPr>
        <w:t>(Форма)</w:t>
      </w:r>
    </w:p>
    <w:bookmarkEnd w:id="1"/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ПЕРЕЧЕНЬ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  <w:r w:rsidRPr="00F370C6">
        <w:rPr>
          <w:rFonts w:ascii="Times New Roman" w:hAnsi="Times New Roman" w:cs="Times New Roman"/>
          <w:color w:val="00000A"/>
        </w:rPr>
        <w:t xml:space="preserve">отдельных видов товаров, работ, услуг, их потребительские свойства (в том числе качество) 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  <w:r w:rsidRPr="00F370C6">
        <w:rPr>
          <w:rFonts w:ascii="Times New Roman" w:hAnsi="Times New Roman" w:cs="Times New Roman"/>
          <w:color w:val="00000A"/>
        </w:rPr>
        <w:t xml:space="preserve">и иные характеристики (в том числе предельные цены товаров, работ, услуг) </w:t>
      </w:r>
      <w:r>
        <w:rPr>
          <w:rFonts w:ascii="Times New Roman" w:hAnsi="Times New Roman" w:cs="Times New Roman"/>
          <w:color w:val="00000A"/>
        </w:rPr>
        <w:t>к ним</w:t>
      </w:r>
    </w:p>
    <w:p w:rsidR="00C11144" w:rsidRDefault="00C11144" w:rsidP="00C11144">
      <w:pPr>
        <w:pStyle w:val="1"/>
        <w:spacing w:before="0" w:after="0"/>
        <w:rPr>
          <w:rFonts w:ascii="Times New Roman" w:hAnsi="Times New Roman" w:cs="Times New Roman"/>
          <w:color w:val="00000A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959"/>
        <w:gridCol w:w="1506"/>
        <w:gridCol w:w="363"/>
        <w:gridCol w:w="426"/>
        <w:gridCol w:w="1709"/>
        <w:gridCol w:w="2268"/>
        <w:gridCol w:w="53"/>
        <w:gridCol w:w="8"/>
        <w:gridCol w:w="1356"/>
        <w:gridCol w:w="152"/>
        <w:gridCol w:w="8"/>
        <w:gridCol w:w="1117"/>
        <w:gridCol w:w="215"/>
        <w:gridCol w:w="8"/>
        <w:gridCol w:w="2749"/>
        <w:gridCol w:w="215"/>
        <w:gridCol w:w="8"/>
        <w:gridCol w:w="1473"/>
        <w:gridCol w:w="9"/>
        <w:gridCol w:w="8"/>
      </w:tblGrid>
      <w:tr w:rsidR="00C11144" w:rsidRPr="00FC4E30" w:rsidTr="00CC23AA">
        <w:trPr>
          <w:gridAfter w:val="2"/>
          <w:wAfter w:w="15" w:type="dxa"/>
        </w:trPr>
        <w:tc>
          <w:tcPr>
            <w:tcW w:w="531" w:type="dxa"/>
            <w:vMerge w:val="restart"/>
          </w:tcPr>
          <w:p w:rsidR="00C11144" w:rsidRPr="00FC4E30" w:rsidRDefault="00C11144" w:rsidP="00CC23AA">
            <w:pPr>
              <w:pStyle w:val="ae"/>
              <w:ind w:right="-169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№</w:t>
            </w:r>
          </w:p>
          <w:p w:rsidR="00C11144" w:rsidRPr="00FC4E30" w:rsidRDefault="00C11144" w:rsidP="00CC23AA">
            <w:pPr>
              <w:pStyle w:val="ae"/>
              <w:ind w:left="-134" w:right="-169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4E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4E30">
              <w:rPr>
                <w:rFonts w:ascii="Times New Roman" w:hAnsi="Times New Roman" w:cs="Times New Roman"/>
              </w:rPr>
              <w:t>/</w:t>
            </w:r>
            <w:proofErr w:type="spellStart"/>
            <w:r w:rsidRPr="00FC4E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C11144" w:rsidRPr="00FC4E30" w:rsidRDefault="00C11144" w:rsidP="00CC23AA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F648C">
              <w:rPr>
                <w:rFonts w:ascii="Times New Roman" w:hAnsi="Times New Roman" w:cs="Times New Roman"/>
              </w:rPr>
              <w:t>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1506" w:type="dxa"/>
            <w:vMerge w:val="restart"/>
          </w:tcPr>
          <w:p w:rsidR="00C11144" w:rsidRPr="00FC4E30" w:rsidRDefault="00C11144" w:rsidP="00CC23AA">
            <w:pPr>
              <w:pStyle w:val="ae"/>
              <w:ind w:left="-96" w:right="-96" w:firstLine="133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789" w:type="dxa"/>
            <w:gridSpan w:val="2"/>
          </w:tcPr>
          <w:p w:rsidR="00C11144" w:rsidRPr="00FC4E30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Единица</w:t>
            </w:r>
          </w:p>
          <w:p w:rsidR="00C11144" w:rsidRPr="00FC4E30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3977" w:type="dxa"/>
            <w:gridSpan w:val="2"/>
          </w:tcPr>
          <w:p w:rsidR="00C11144" w:rsidRPr="00FC4E30" w:rsidRDefault="00C11144" w:rsidP="00CC23AA">
            <w:pPr>
              <w:pStyle w:val="ae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 </w:t>
            </w:r>
            <w:r>
              <w:rPr>
                <w:rFonts w:ascii="Times New Roman" w:hAnsi="Times New Roman" w:cs="Times New Roman"/>
              </w:rPr>
              <w:t>Гривенского сельского поселения Калининского района</w:t>
            </w:r>
          </w:p>
        </w:tc>
        <w:tc>
          <w:tcPr>
            <w:tcW w:w="7362" w:type="dxa"/>
            <w:gridSpan w:val="12"/>
            <w:vAlign w:val="center"/>
          </w:tcPr>
          <w:p w:rsidR="00C11144" w:rsidRPr="00FC4E30" w:rsidRDefault="00C11144" w:rsidP="00CC23AA">
            <w:pPr>
              <w:pStyle w:val="ae"/>
              <w:ind w:left="-108" w:right="-112" w:firstLine="108"/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8C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 xml:space="preserve">, осуществляющие функции и полномочия главных распорядителей бюджетных средств бюджета </w:t>
            </w:r>
            <w:r>
              <w:rPr>
                <w:rFonts w:ascii="Times New Roman" w:hAnsi="Times New Roman" w:cs="Times New Roman"/>
              </w:rPr>
              <w:t>Гривенского сельского поселения Калининского района</w:t>
            </w:r>
          </w:p>
        </w:tc>
      </w:tr>
      <w:tr w:rsidR="00C11144" w:rsidRPr="00FC4E30" w:rsidTr="00CC23AA">
        <w:trPr>
          <w:gridAfter w:val="2"/>
          <w:wAfter w:w="15" w:type="dxa"/>
          <w:cantSplit/>
          <w:trHeight w:val="1288"/>
        </w:trPr>
        <w:tc>
          <w:tcPr>
            <w:tcW w:w="531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C11144" w:rsidRPr="00FC4E30" w:rsidRDefault="00C11144" w:rsidP="00CC23AA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extDirection w:val="btLr"/>
          </w:tcPr>
          <w:p w:rsidR="00C11144" w:rsidRPr="00FC4E30" w:rsidRDefault="00C11144" w:rsidP="00CC23AA">
            <w:pPr>
              <w:ind w:left="113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код  по ОКЕИ</w:t>
            </w:r>
          </w:p>
        </w:tc>
        <w:tc>
          <w:tcPr>
            <w:tcW w:w="426" w:type="dxa"/>
            <w:textDirection w:val="btLr"/>
          </w:tcPr>
          <w:p w:rsidR="00C11144" w:rsidRPr="00FC4E30" w:rsidRDefault="00C11144" w:rsidP="00CC23AA">
            <w:pPr>
              <w:ind w:left="113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1709" w:type="dxa"/>
          </w:tcPr>
          <w:p w:rsidR="00C11144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E30">
              <w:rPr>
                <w:rFonts w:ascii="Times New Roman" w:hAnsi="Times New Roman" w:cs="Times New Roman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E30">
              <w:rPr>
                <w:rFonts w:ascii="Times New Roman" w:hAnsi="Times New Roman" w:cs="Times New Roman"/>
              </w:rPr>
              <w:t>ристика</w:t>
            </w:r>
            <w:proofErr w:type="spellEnd"/>
          </w:p>
        </w:tc>
        <w:tc>
          <w:tcPr>
            <w:tcW w:w="2268" w:type="dxa"/>
          </w:tcPr>
          <w:p w:rsidR="00C11144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Значение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1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значение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Обоснование отклонения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значения характеристики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от утвержденной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администрацией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муниципального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образования</w:t>
            </w:r>
          </w:p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Калининский район</w:t>
            </w:r>
          </w:p>
        </w:tc>
        <w:tc>
          <w:tcPr>
            <w:tcW w:w="1696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C11144" w:rsidRPr="00FC4E30" w:rsidTr="00CC23AA">
        <w:trPr>
          <w:gridAfter w:val="2"/>
          <w:wAfter w:w="15" w:type="dxa"/>
        </w:trPr>
        <w:tc>
          <w:tcPr>
            <w:tcW w:w="531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gridSpan w:val="3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r w:rsidRPr="00FC4E30">
              <w:rPr>
                <w:rFonts w:ascii="Times New Roman" w:hAnsi="Times New Roman" w:cs="Times New Roman"/>
              </w:rPr>
              <w:t>11</w:t>
            </w:r>
          </w:p>
        </w:tc>
      </w:tr>
      <w:tr w:rsidR="00C11144" w:rsidRPr="00FC4E30" w:rsidTr="00CC23AA">
        <w:tc>
          <w:tcPr>
            <w:tcW w:w="15140" w:type="dxa"/>
            <w:gridSpan w:val="21"/>
            <w:vAlign w:val="center"/>
          </w:tcPr>
          <w:p w:rsidR="00C11144" w:rsidRPr="00FC4E30" w:rsidRDefault="00C11144" w:rsidP="00CC23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4E30">
              <w:rPr>
                <w:rFonts w:ascii="Times New Roman" w:hAnsi="Times New Roman" w:cs="Times New Roman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муниципальными органами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E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отраслевыми (функциональными) органами </w:t>
            </w:r>
            <w:r w:rsidRPr="00AF648C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 xml:space="preserve">, осуществляющие функции и полномочия главных распорядителей бюджетных средств бюджета </w:t>
            </w:r>
            <w:r>
              <w:rPr>
                <w:rFonts w:ascii="Times New Roman" w:hAnsi="Times New Roman" w:cs="Times New Roman"/>
              </w:rPr>
              <w:t xml:space="preserve">Гривенского сельского поселения </w:t>
            </w:r>
            <w:r w:rsidRPr="00AF648C">
              <w:rPr>
                <w:rFonts w:ascii="Times New Roman" w:hAnsi="Times New Roman" w:cs="Times New Roman"/>
              </w:rPr>
              <w:t xml:space="preserve"> Калининск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F648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AF648C">
              <w:rPr>
                <w:rFonts w:ascii="Times New Roman" w:hAnsi="Times New Roman" w:cs="Times New Roman"/>
              </w:rPr>
              <w:t>, и подведомственными им казенными учреждениями, бюджетными учреждениями отдельным видам товаров, работ, услуг (в</w:t>
            </w:r>
            <w:proofErr w:type="gramEnd"/>
            <w:r w:rsidRPr="00AF64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48C">
              <w:rPr>
                <w:rFonts w:ascii="Times New Roman" w:hAnsi="Times New Roman" w:cs="Times New Roman"/>
              </w:rPr>
              <w:t>том числе предельных цен товаров, работ, услуг);</w:t>
            </w:r>
            <w:proofErr w:type="gramEnd"/>
          </w:p>
        </w:tc>
      </w:tr>
      <w:tr w:rsidR="00C11144" w:rsidRPr="00FC4E30" w:rsidTr="00CC23AA">
        <w:trPr>
          <w:gridAfter w:val="1"/>
          <w:wAfter w:w="8" w:type="dxa"/>
        </w:trPr>
        <w:tc>
          <w:tcPr>
            <w:tcW w:w="531" w:type="dxa"/>
          </w:tcPr>
          <w:p w:rsidR="00C11144" w:rsidRPr="00634E07" w:rsidRDefault="00C11144" w:rsidP="00CC23AA">
            <w:pPr>
              <w:rPr>
                <w:rFonts w:ascii="Times New Roman" w:hAnsi="Times New Roman" w:cs="Times New Roman"/>
              </w:rPr>
            </w:pPr>
            <w:r w:rsidRPr="00634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rPr>
                <w:rFonts w:ascii="Times New Roman" w:hAnsi="Times New Roman" w:cs="Times New Roman"/>
              </w:rPr>
            </w:pPr>
            <w:r w:rsidRPr="00634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gridSpan w:val="2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  <w:gridSpan w:val="3"/>
          </w:tcPr>
          <w:p w:rsidR="00C11144" w:rsidRPr="00FC4E30" w:rsidRDefault="00C11144" w:rsidP="00CC2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11144" w:rsidRPr="00FC4E30" w:rsidTr="00CC23AA">
        <w:tc>
          <w:tcPr>
            <w:tcW w:w="531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1.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</w:p>
        </w:tc>
        <w:tc>
          <w:tcPr>
            <w:tcW w:w="150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63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2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9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29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488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C11144" w:rsidRPr="00FC4E30" w:rsidTr="00CC23AA">
        <w:tc>
          <w:tcPr>
            <w:tcW w:w="15140" w:type="dxa"/>
            <w:gridSpan w:val="21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C11144" w:rsidRPr="00FC4E30" w:rsidTr="00CC23AA">
        <w:trPr>
          <w:gridAfter w:val="1"/>
          <w:wAfter w:w="6" w:type="dxa"/>
        </w:trPr>
        <w:tc>
          <w:tcPr>
            <w:tcW w:w="531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1.</w:t>
            </w:r>
          </w:p>
        </w:tc>
        <w:tc>
          <w:tcPr>
            <w:tcW w:w="960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</w:p>
        </w:tc>
        <w:tc>
          <w:tcPr>
            <w:tcW w:w="150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63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26" w:type="dxa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709" w:type="dxa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proofErr w:type="spellStart"/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х</w:t>
            </w:r>
            <w:proofErr w:type="spellEnd"/>
          </w:p>
        </w:tc>
        <w:tc>
          <w:tcPr>
            <w:tcW w:w="2329" w:type="dxa"/>
            <w:gridSpan w:val="3"/>
          </w:tcPr>
          <w:p w:rsidR="00C11144" w:rsidRPr="00634E07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A"/>
              </w:rPr>
            </w:pPr>
            <w:proofErr w:type="spellStart"/>
            <w:r w:rsidRPr="00634E07">
              <w:rPr>
                <w:rFonts w:ascii="Times New Roman" w:hAnsi="Times New Roman" w:cs="Times New Roman"/>
                <w:b w:val="0"/>
                <w:color w:val="00000A"/>
              </w:rPr>
              <w:t>х</w:t>
            </w:r>
            <w:proofErr w:type="spellEnd"/>
          </w:p>
        </w:tc>
        <w:tc>
          <w:tcPr>
            <w:tcW w:w="1516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40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2" w:type="dxa"/>
            <w:gridSpan w:val="3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C4E30">
              <w:rPr>
                <w:rFonts w:ascii="Times New Roman" w:hAnsi="Times New Roman" w:cs="Times New Roman"/>
                <w:color w:val="00000A"/>
              </w:rPr>
              <w:t>х</w:t>
            </w:r>
            <w:proofErr w:type="spellEnd"/>
          </w:p>
        </w:tc>
        <w:tc>
          <w:tcPr>
            <w:tcW w:w="1482" w:type="dxa"/>
            <w:gridSpan w:val="2"/>
          </w:tcPr>
          <w:p w:rsidR="00C11144" w:rsidRPr="00FC4E30" w:rsidRDefault="00C11144" w:rsidP="00CC23AA">
            <w:pPr>
              <w:pStyle w:val="1"/>
              <w:spacing w:before="0" w:after="0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FC4E30">
              <w:rPr>
                <w:rFonts w:ascii="Times New Roman" w:hAnsi="Times New Roman" w:cs="Times New Roman"/>
                <w:color w:val="00000A"/>
              </w:rPr>
              <w:t>х</w:t>
            </w:r>
            <w:proofErr w:type="spellEnd"/>
          </w:p>
        </w:tc>
      </w:tr>
    </w:tbl>
    <w:p w:rsidR="00C11144" w:rsidRDefault="00C11144" w:rsidP="00C11144">
      <w:pPr>
        <w:ind w:firstLine="698"/>
        <w:rPr>
          <w:rFonts w:ascii="Times New Roman" w:hAnsi="Times New Roman" w:cs="Times New Roman"/>
        </w:rPr>
      </w:pPr>
      <w:bookmarkStart w:id="3" w:name="sub_1111"/>
    </w:p>
    <w:p w:rsidR="00C11144" w:rsidRPr="00FC4E30" w:rsidRDefault="00C11144" w:rsidP="00C11144">
      <w:pPr>
        <w:ind w:firstLine="698"/>
        <w:rPr>
          <w:rFonts w:ascii="Times New Roman" w:hAnsi="Times New Roman" w:cs="Times New Roman"/>
        </w:rPr>
      </w:pPr>
      <w:r w:rsidRPr="00FC4E30">
        <w:rPr>
          <w:rFonts w:ascii="Times New Roman" w:hAnsi="Times New Roman" w:cs="Times New Roman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11144" w:rsidRPr="00FC4E30" w:rsidRDefault="00C11144" w:rsidP="00C11144">
      <w:pPr>
        <w:ind w:firstLine="698"/>
        <w:rPr>
          <w:rFonts w:ascii="Times New Roman" w:hAnsi="Times New Roman" w:cs="Times New Roman"/>
        </w:rPr>
      </w:pPr>
    </w:p>
    <w:bookmarkEnd w:id="2"/>
    <w:bookmarkEnd w:id="3"/>
    <w:p w:rsidR="00C11144" w:rsidRPr="00106F77" w:rsidRDefault="00C11144" w:rsidP="00C11144">
      <w:pPr>
        <w:ind w:left="6372" w:right="-1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Приложение </w:t>
      </w:r>
    </w:p>
    <w:p w:rsidR="00C11144" w:rsidRPr="00106F77" w:rsidRDefault="00C11144" w:rsidP="00C11144">
      <w:pPr>
        <w:ind w:left="9214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>к Правилам определения требований</w:t>
      </w:r>
    </w:p>
    <w:p w:rsidR="00C11144" w:rsidRPr="00106F77" w:rsidRDefault="00C11144" w:rsidP="00C11144">
      <w:pPr>
        <w:tabs>
          <w:tab w:val="left" w:pos="4536"/>
        </w:tabs>
        <w:ind w:left="9214"/>
        <w:jc w:val="center"/>
        <w:rPr>
          <w:rFonts w:ascii="Times New Roman" w:hAnsi="Times New Roman" w:cs="Times New Roman"/>
        </w:rPr>
      </w:pPr>
      <w:r w:rsidRPr="00106F77">
        <w:rPr>
          <w:rFonts w:ascii="Times New Roman" w:hAnsi="Times New Roman" w:cs="Times New Roman"/>
        </w:rPr>
        <w:t>к закупаемым муниципальными</w:t>
      </w:r>
    </w:p>
    <w:p w:rsidR="00C11144" w:rsidRPr="00106F77" w:rsidRDefault="00C11144" w:rsidP="00C11144">
      <w:pPr>
        <w:tabs>
          <w:tab w:val="left" w:pos="4536"/>
        </w:tabs>
        <w:ind w:left="9214"/>
        <w:jc w:val="center"/>
      </w:pPr>
      <w:r w:rsidRPr="00106F77">
        <w:rPr>
          <w:rFonts w:ascii="Times New Roman" w:hAnsi="Times New Roman" w:cs="Times New Roman"/>
        </w:rPr>
        <w:t xml:space="preserve">органами администрации </w:t>
      </w:r>
      <w:r>
        <w:rPr>
          <w:rFonts w:ascii="Times New Roman" w:hAnsi="Times New Roman" w:cs="Times New Roman"/>
        </w:rPr>
        <w:t>Гривенского сельского поселения Калининского района</w:t>
      </w:r>
      <w:r w:rsidRPr="00106F77">
        <w:rPr>
          <w:rFonts w:ascii="Times New Roman" w:hAnsi="Times New Roman" w:cs="Times New Roman"/>
        </w:rPr>
        <w:t xml:space="preserve">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 w:cs="Times New Roman"/>
        </w:rPr>
        <w:t>Гривенского сельского поселения Калининского района</w:t>
      </w:r>
      <w:r w:rsidRPr="00106F77">
        <w:rPr>
          <w:rFonts w:ascii="Times New Roman" w:hAnsi="Times New Roman" w:cs="Times New Roman"/>
        </w:rPr>
        <w:t>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</w:p>
    <w:p w:rsidR="00C11144" w:rsidRPr="00106F77" w:rsidRDefault="00C11144" w:rsidP="00C11144">
      <w:pPr>
        <w:pStyle w:val="1"/>
        <w:spacing w:before="0" w:after="0"/>
        <w:ind w:left="9214"/>
      </w:pPr>
    </w:p>
    <w:p w:rsidR="00C11144" w:rsidRPr="00106F77" w:rsidRDefault="00C11144" w:rsidP="00C11144">
      <w:pPr>
        <w:pStyle w:val="1"/>
        <w:spacing w:before="0" w:after="0"/>
      </w:pPr>
    </w:p>
    <w:p w:rsidR="00C11144" w:rsidRPr="00106F77" w:rsidRDefault="00C11144" w:rsidP="00C11144">
      <w:pPr>
        <w:pStyle w:val="1"/>
        <w:spacing w:before="0" w:after="0"/>
      </w:pPr>
    </w:p>
    <w:p w:rsidR="00C11144" w:rsidRPr="00F31287" w:rsidRDefault="00C11144" w:rsidP="00C11144">
      <w:pPr>
        <w:pStyle w:val="1"/>
        <w:spacing w:before="0" w:after="0"/>
      </w:pPr>
      <w:r w:rsidRPr="00F31287">
        <w:rPr>
          <w:rFonts w:ascii="Times New Roman" w:hAnsi="Times New Roman" w:cs="Times New Roman"/>
        </w:rPr>
        <w:t>ОБЯЗАТЕЛЬНЫЙ ПЕРЕЧЕНЬ</w:t>
      </w:r>
      <w:r w:rsidRPr="00F31287">
        <w:rPr>
          <w:rFonts w:ascii="Times New Roman" w:hAnsi="Times New Roman" w:cs="Times New Roman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11144" w:rsidRPr="00F31287" w:rsidRDefault="00C11144" w:rsidP="00C11144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1117"/>
        <w:gridCol w:w="1861"/>
        <w:gridCol w:w="1456"/>
        <w:gridCol w:w="980"/>
        <w:gridCol w:w="980"/>
        <w:gridCol w:w="839"/>
        <w:gridCol w:w="1136"/>
        <w:gridCol w:w="851"/>
        <w:gridCol w:w="850"/>
        <w:gridCol w:w="851"/>
        <w:gridCol w:w="990"/>
        <w:gridCol w:w="1133"/>
        <w:gridCol w:w="1036"/>
        <w:gridCol w:w="808"/>
      </w:tblGrid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4" w:name="sub_202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bookmarkEnd w:id="4"/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Код в соответствии с Общероссийским классификатором продукции по видам экономической деятельности ОК 034-2014 (</w:t>
            </w:r>
            <w:hyperlink r:id="rId11" w:history="1">
              <w:r w:rsidRPr="00F31287">
                <w:rPr>
                  <w:rStyle w:val="affd"/>
                  <w:rFonts w:ascii="Times New Roman" w:eastAsiaTheme="majorEastAsia" w:hAnsi="Times New Roman"/>
                  <w:sz w:val="14"/>
                  <w:szCs w:val="14"/>
                </w:rPr>
                <w:t>КПЕС 2008</w:t>
              </w:r>
            </w:hyperlink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 отдельных видов товаров, работ, услуг</w:t>
            </w:r>
          </w:p>
        </w:tc>
        <w:tc>
          <w:tcPr>
            <w:tcW w:w="11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 характеристики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значение характеристики</w:t>
            </w:r>
          </w:p>
        </w:tc>
      </w:tr>
      <w:tr w:rsidR="00C11144" w:rsidRPr="00F31287" w:rsidTr="00CC23AA">
        <w:trPr>
          <w:trHeight w:val="528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код по </w:t>
            </w:r>
            <w:hyperlink r:id="rId12" w:history="1">
              <w:r w:rsidRPr="00F31287">
                <w:rPr>
                  <w:rStyle w:val="affd"/>
                  <w:rFonts w:ascii="Times New Roman" w:eastAsiaTheme="majorEastAsia" w:hAnsi="Times New Roman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Муниципальные органы Калининского района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Гривенского сельского поселения Калининского района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подведомственные администрации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Гривенского сельского поселения Калининского района </w:t>
            </w: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казенные учреждения, бюджетные учреждения администрации </w:t>
            </w:r>
          </w:p>
        </w:tc>
      </w:tr>
      <w:tr w:rsidR="00C11144" w:rsidRPr="00F31287" w:rsidTr="00CC23AA">
        <w:trPr>
          <w:trHeight w:val="368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Муниципальная  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Должности муниципальной службы и должности,  не относящиеся к муниципальной службе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rPr>
          <w:trHeight w:val="1266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руководитель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высшие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главные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ведущие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старшие должности муниципальной службы</w:t>
            </w:r>
          </w:p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младшие должности муниципальной службы и иные должности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заместитель руководителя казенного и бюджетного учреждения, унитарного предприятия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иные должности</w:t>
            </w:r>
          </w:p>
        </w:tc>
      </w:tr>
      <w:tr w:rsidR="00C11144" w:rsidRPr="00F31287" w:rsidTr="00CC23AA">
        <w:trPr>
          <w:trHeight w:val="71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и тип экрана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вес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частота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оперативной памяти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объем накопителя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жесткого диска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оптический привод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наличие модулей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Wi-Fi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Bluetooth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поддержки 3G, (UMTS)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видеоадаптера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предустановленное программное обеспечение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26.20.15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ств дл</w:t>
            </w:r>
            <w:proofErr w:type="gram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(моноблок/системный блок и монитор)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экрана/монитора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частота процессора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размер оперативной памяти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объем накопителя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жесткого диска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оптический привод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видеоадаптера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предустановленное программное обеспечение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26.20.16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принтеры, сканеры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метод печати (струйный/ лазерный - для принтера)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разрешение сканирования (для сканера)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цветность (цветной/черно-белый)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максимальный формат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скорость печати/сканирования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26.30.11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Аппаратура коммуникационная передающая с приемными устройствами.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телефоны мобильные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тип устройства (телефон/ смартфон)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поддерживаемые стандарты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операционная система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время работы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метод управления (сенсорный/ кнопочный)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количество SIM-карт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наличие модулей и интерфейсов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Wi-Fi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Bluetooth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, USB, GPS)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rPr>
          <w:trHeight w:val="276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15 тыс.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15 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5 тыс.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транспортные с двигателем с искровым зажиганием, с рабочим объемом цилиндров более 1500 см 3,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,5</w:t>
            </w: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полудизелем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не более 1,5  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1,0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29.10.24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автотранспортные для перевозки людей прочие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rPr>
          <w:trHeight w:val="612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предельная цена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1,5 </w:t>
            </w:r>
            <w:proofErr w:type="spellStart"/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млн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29.10.30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Средства автотранспортные для перевозки 10 или более человек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29.10.41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полудизелем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новые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комплектация,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31.01.11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металлическая для офисов.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материал (металл)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обивочные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предельное значение - 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</w:t>
            </w:r>
            <w:proofErr w:type="gramEnd"/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31.01.12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деревянная для офисов.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Пояснение по требуемой продукции: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 для сидения, преимущественно с деревянным каркасом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материал (вид древесины)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 возможное значение - древесина хвойных и мягко-лиственных пород: (береза, лиственница, сосна, ель)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мягколиственных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 xml:space="preserve"> пород (береза, лиственница, сосна, ель)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массив древесины "ценных" пород (твердолиственных и тропических);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 сосна, ель)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возможное значение - древесина хвойных и мягко-лиственных пород (береза, лиственница,</w:t>
            </w:r>
            <w:proofErr w:type="gramEnd"/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сосна, ель)</w:t>
            </w:r>
          </w:p>
        </w:tc>
      </w:tr>
      <w:tr w:rsidR="00C11144" w:rsidRPr="00F31287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обивочные материалы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кожа натуральная;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возможные значения:</w:t>
            </w:r>
          </w:p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микрофибра</w:t>
            </w:r>
            <w:proofErr w:type="spellEnd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), ткань, нетканые материалы</w:t>
            </w:r>
            <w:proofErr w:type="gramEnd"/>
          </w:p>
        </w:tc>
      </w:tr>
      <w:tr w:rsidR="00C11144" w:rsidRPr="00F31287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49.32.11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Услуги такси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F31287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F31287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время предоставления автомобиля потребителю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49.32.12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Услуги по аренде легковых автомобилей с водителем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Start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время предоставления автомобиля потребителю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77.11.10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</w:t>
            </w:r>
            <w:proofErr w:type="gramStart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услуга</w:t>
            </w:r>
            <w:proofErr w:type="gramEnd"/>
            <w:r w:rsidRPr="00862FD9">
              <w:rPr>
                <w:rFonts w:ascii="Times New Roman" w:hAnsi="Times New Roman" w:cs="Times New Roman"/>
                <w:sz w:val="14"/>
                <w:szCs w:val="14"/>
              </w:rPr>
              <w:t xml:space="preserve"> но аренде и лизингу легких (до 3,5 т) автотранспортных средств без водителя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л.с.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не более 200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 автомобиля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мощность двигателя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тип коробки передач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1144" w:rsidRPr="00862FD9" w:rsidTr="00CC23AA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ffb"/>
              <w:rPr>
                <w:rFonts w:ascii="Times New Roman" w:hAnsi="Times New Roman" w:cs="Times New Roman"/>
                <w:sz w:val="14"/>
                <w:szCs w:val="14"/>
              </w:rPr>
            </w:pPr>
            <w:r w:rsidRPr="00862FD9">
              <w:rPr>
                <w:rFonts w:ascii="Times New Roman" w:hAnsi="Times New Roman" w:cs="Times New Roman"/>
                <w:sz w:val="14"/>
                <w:szCs w:val="14"/>
              </w:rPr>
              <w:t>комплектация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4" w:rsidRPr="00862FD9" w:rsidRDefault="00C11144" w:rsidP="00CC23AA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11144" w:rsidRDefault="00C11144" w:rsidP="00C11144">
      <w:pPr>
        <w:jc w:val="right"/>
      </w:pPr>
      <w:r>
        <w:t>".</w:t>
      </w:r>
    </w:p>
    <w:p w:rsidR="00C11144" w:rsidRDefault="00C11144" w:rsidP="00C11144">
      <w:pPr>
        <w:rPr>
          <w:rFonts w:ascii="Times New Roman" w:hAnsi="Times New Roman" w:cs="Times New Roman"/>
        </w:rPr>
      </w:pPr>
    </w:p>
    <w:p w:rsidR="00C11144" w:rsidRDefault="00C11144" w:rsidP="00C11144">
      <w:pPr>
        <w:rPr>
          <w:rFonts w:ascii="Times New Roman" w:hAnsi="Times New Roman" w:cs="Times New Roman"/>
        </w:rPr>
      </w:pP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финансового отдела администрации</w:t>
      </w: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Гривенского сельского поселения</w:t>
      </w:r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Калининского района                                                                                                                    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</w:rPr>
        <w:t>Чурекова</w:t>
      </w:r>
      <w:proofErr w:type="spellEnd"/>
    </w:p>
    <w:p w:rsidR="00C11144" w:rsidRDefault="00C11144" w:rsidP="00C11144">
      <w:pPr>
        <w:spacing w:after="0"/>
        <w:rPr>
          <w:rFonts w:ascii="Times New Roman" w:hAnsi="Times New Roman" w:cs="Times New Roman"/>
        </w:rPr>
      </w:pPr>
    </w:p>
    <w:p w:rsidR="00C11144" w:rsidRPr="007C054E" w:rsidRDefault="00C11144" w:rsidP="00C11144">
      <w:pPr>
        <w:spacing w:after="0"/>
        <w:rPr>
          <w:rFonts w:ascii="Times New Roman" w:hAnsi="Times New Roman" w:cs="Times New Roman"/>
        </w:rPr>
      </w:pPr>
    </w:p>
    <w:p w:rsidR="00C11144" w:rsidRDefault="00C11144" w:rsidP="00C11144">
      <w:pPr>
        <w:spacing w:after="0"/>
      </w:pPr>
    </w:p>
    <w:p w:rsidR="00C11144" w:rsidRPr="00D52FB4" w:rsidRDefault="00C11144" w:rsidP="00BF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144" w:rsidRPr="00D52FB4" w:rsidSect="00F370C6">
      <w:headerReference w:type="default" r:id="rId13"/>
      <w:pgSz w:w="16838" w:h="11906" w:orient="landscape"/>
      <w:pgMar w:top="568" w:right="1134" w:bottom="850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60" w:rsidRDefault="00627C60" w:rsidP="00FD224B">
      <w:pPr>
        <w:spacing w:after="0" w:line="240" w:lineRule="auto"/>
      </w:pPr>
      <w:r>
        <w:separator/>
      </w:r>
    </w:p>
  </w:endnote>
  <w:endnote w:type="continuationSeparator" w:id="0">
    <w:p w:rsidR="00627C60" w:rsidRDefault="00627C60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60" w:rsidRDefault="00627C60" w:rsidP="00FD224B">
      <w:pPr>
        <w:spacing w:after="0" w:line="240" w:lineRule="auto"/>
      </w:pPr>
      <w:r>
        <w:separator/>
      </w:r>
    </w:p>
  </w:footnote>
  <w:footnote w:type="continuationSeparator" w:id="0">
    <w:p w:rsidR="00627C60" w:rsidRDefault="00627C60" w:rsidP="00F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625"/>
      <w:docPartObj>
        <w:docPartGallery w:val="Page Numbers (Top of Page)"/>
        <w:docPartUnique/>
      </w:docPartObj>
    </w:sdtPr>
    <w:sdtContent>
      <w:p w:rsidR="00BF0DDB" w:rsidRDefault="00F7403D">
        <w:pPr>
          <w:pStyle w:val="ac"/>
          <w:jc w:val="center"/>
        </w:pPr>
        <w:r>
          <w:fldChar w:fldCharType="begin"/>
        </w:r>
        <w:r w:rsidR="00CE08AF">
          <w:instrText xml:space="preserve"> PAGE   \* MERGEFORMAT </w:instrText>
        </w:r>
        <w:r>
          <w:fldChar w:fldCharType="separate"/>
        </w:r>
        <w:r w:rsidR="007003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029C" w:rsidRDefault="00627C6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30" w:rsidRPr="00FC4E30" w:rsidRDefault="00F7403D">
    <w:pPr>
      <w:pStyle w:val="ac"/>
      <w:jc w:val="right"/>
    </w:pPr>
    <w:r w:rsidRPr="00FC4E30">
      <w:fldChar w:fldCharType="begin"/>
    </w:r>
    <w:r w:rsidR="00CE08AF" w:rsidRPr="00FC4E30">
      <w:instrText xml:space="preserve"> PAGE   \* MERGEFORMAT </w:instrText>
    </w:r>
    <w:r w:rsidRPr="00FC4E30">
      <w:fldChar w:fldCharType="separate"/>
    </w:r>
    <w:r w:rsidR="0070039D">
      <w:rPr>
        <w:noProof/>
      </w:rPr>
      <w:t>15</w:t>
    </w:r>
    <w:r w:rsidRPr="00FC4E30">
      <w:fldChar w:fldCharType="end"/>
    </w:r>
  </w:p>
  <w:p w:rsidR="00FC4E30" w:rsidRDefault="00627C6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151A"/>
    <w:rsid w:val="00000884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5348"/>
    <w:rsid w:val="00105CBF"/>
    <w:rsid w:val="00124791"/>
    <w:rsid w:val="00143E3D"/>
    <w:rsid w:val="001475DB"/>
    <w:rsid w:val="0017658A"/>
    <w:rsid w:val="00181B47"/>
    <w:rsid w:val="001826E5"/>
    <w:rsid w:val="00192610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65425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2E4546"/>
    <w:rsid w:val="00303799"/>
    <w:rsid w:val="00307007"/>
    <w:rsid w:val="0031550C"/>
    <w:rsid w:val="003232C1"/>
    <w:rsid w:val="0032401C"/>
    <w:rsid w:val="00334619"/>
    <w:rsid w:val="00340B09"/>
    <w:rsid w:val="003436EB"/>
    <w:rsid w:val="003565CB"/>
    <w:rsid w:val="00363B12"/>
    <w:rsid w:val="0037422B"/>
    <w:rsid w:val="003B5D03"/>
    <w:rsid w:val="003D6E5A"/>
    <w:rsid w:val="003E01A7"/>
    <w:rsid w:val="003E2A54"/>
    <w:rsid w:val="00401C4F"/>
    <w:rsid w:val="00416E9E"/>
    <w:rsid w:val="00422B6A"/>
    <w:rsid w:val="004234FA"/>
    <w:rsid w:val="00456AD5"/>
    <w:rsid w:val="00461108"/>
    <w:rsid w:val="0046285B"/>
    <w:rsid w:val="00473569"/>
    <w:rsid w:val="00492F51"/>
    <w:rsid w:val="004D5F3D"/>
    <w:rsid w:val="004F3609"/>
    <w:rsid w:val="005026AB"/>
    <w:rsid w:val="00503E64"/>
    <w:rsid w:val="0054110F"/>
    <w:rsid w:val="0055288B"/>
    <w:rsid w:val="00556B04"/>
    <w:rsid w:val="00557412"/>
    <w:rsid w:val="005A3B86"/>
    <w:rsid w:val="005A5481"/>
    <w:rsid w:val="005C72C9"/>
    <w:rsid w:val="00616D85"/>
    <w:rsid w:val="00627C60"/>
    <w:rsid w:val="0064687A"/>
    <w:rsid w:val="00652F1D"/>
    <w:rsid w:val="00677593"/>
    <w:rsid w:val="006819CF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39D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57653"/>
    <w:rsid w:val="007639AA"/>
    <w:rsid w:val="007A0E89"/>
    <w:rsid w:val="007A2F72"/>
    <w:rsid w:val="007B3F02"/>
    <w:rsid w:val="007C28EC"/>
    <w:rsid w:val="007C3241"/>
    <w:rsid w:val="007C361E"/>
    <w:rsid w:val="007C7517"/>
    <w:rsid w:val="007C78FC"/>
    <w:rsid w:val="007E5AB1"/>
    <w:rsid w:val="008027D1"/>
    <w:rsid w:val="00813749"/>
    <w:rsid w:val="00835261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61E2E"/>
    <w:rsid w:val="009751F8"/>
    <w:rsid w:val="00993D41"/>
    <w:rsid w:val="009A777B"/>
    <w:rsid w:val="009B4792"/>
    <w:rsid w:val="009B55AC"/>
    <w:rsid w:val="009C2C34"/>
    <w:rsid w:val="009C4A57"/>
    <w:rsid w:val="009C6020"/>
    <w:rsid w:val="009D55B9"/>
    <w:rsid w:val="009D61BA"/>
    <w:rsid w:val="00A07824"/>
    <w:rsid w:val="00A13EEE"/>
    <w:rsid w:val="00A339C6"/>
    <w:rsid w:val="00A35087"/>
    <w:rsid w:val="00A3652E"/>
    <w:rsid w:val="00A61CF6"/>
    <w:rsid w:val="00A66B1D"/>
    <w:rsid w:val="00A73272"/>
    <w:rsid w:val="00A76529"/>
    <w:rsid w:val="00A77683"/>
    <w:rsid w:val="00A90D90"/>
    <w:rsid w:val="00AF1A12"/>
    <w:rsid w:val="00B01C04"/>
    <w:rsid w:val="00B15540"/>
    <w:rsid w:val="00B26ECC"/>
    <w:rsid w:val="00B320EC"/>
    <w:rsid w:val="00B35BB4"/>
    <w:rsid w:val="00B417FC"/>
    <w:rsid w:val="00B677D3"/>
    <w:rsid w:val="00B679FF"/>
    <w:rsid w:val="00B67C4A"/>
    <w:rsid w:val="00B80CC1"/>
    <w:rsid w:val="00BB0E41"/>
    <w:rsid w:val="00BB32C4"/>
    <w:rsid w:val="00BC77D6"/>
    <w:rsid w:val="00BD5983"/>
    <w:rsid w:val="00BE178A"/>
    <w:rsid w:val="00BF0548"/>
    <w:rsid w:val="00BF3AF2"/>
    <w:rsid w:val="00C03F08"/>
    <w:rsid w:val="00C075EB"/>
    <w:rsid w:val="00C11144"/>
    <w:rsid w:val="00C16419"/>
    <w:rsid w:val="00C26A45"/>
    <w:rsid w:val="00C27527"/>
    <w:rsid w:val="00C33D41"/>
    <w:rsid w:val="00C5254F"/>
    <w:rsid w:val="00C73F4E"/>
    <w:rsid w:val="00C90F2C"/>
    <w:rsid w:val="00CA157F"/>
    <w:rsid w:val="00CA49C3"/>
    <w:rsid w:val="00CC3B28"/>
    <w:rsid w:val="00CC47AD"/>
    <w:rsid w:val="00CE08AF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8383C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DE1377"/>
    <w:rsid w:val="00DE5B97"/>
    <w:rsid w:val="00E00589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1370"/>
    <w:rsid w:val="00EE7552"/>
    <w:rsid w:val="00EF185B"/>
    <w:rsid w:val="00F16BA3"/>
    <w:rsid w:val="00F21BDF"/>
    <w:rsid w:val="00F23DC0"/>
    <w:rsid w:val="00F37F6F"/>
    <w:rsid w:val="00F5340E"/>
    <w:rsid w:val="00F537D1"/>
    <w:rsid w:val="00F7403D"/>
    <w:rsid w:val="00FA115F"/>
    <w:rsid w:val="00FB2F5D"/>
    <w:rsid w:val="00FC375C"/>
    <w:rsid w:val="00FD1066"/>
    <w:rsid w:val="00FD224B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  <w:style w:type="character" w:customStyle="1" w:styleId="affd">
    <w:name w:val="Гипертекстовая ссылка"/>
    <w:uiPriority w:val="99"/>
    <w:rsid w:val="003232C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5073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0353464/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2BCD-8473-4C8C-8B3E-F7D4304C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15</Pages>
  <Words>2103</Words>
  <Characters>23872</Characters>
  <Application>Microsoft Office Word</Application>
  <DocSecurity>0</DocSecurity>
  <Lines>795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45</cp:revision>
  <cp:lastPrinted>2023-11-21T05:15:00Z</cp:lastPrinted>
  <dcterms:created xsi:type="dcterms:W3CDTF">2016-09-29T08:06:00Z</dcterms:created>
  <dcterms:modified xsi:type="dcterms:W3CDTF">2025-01-20T07:52:00Z</dcterms:modified>
</cp:coreProperties>
</file>