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6ACE" w:rsidRPr="00425252" w:rsidRDefault="003006BC">
      <w:pPr>
        <w:pStyle w:val="2"/>
        <w:tabs>
          <w:tab w:val="left" w:pos="0"/>
        </w:tabs>
        <w:spacing w:before="120" w:after="240"/>
        <w:rPr>
          <w:spacing w:val="20"/>
          <w:sz w:val="28"/>
          <w:szCs w:val="28"/>
        </w:rPr>
      </w:pPr>
      <w:r w:rsidRPr="00425252">
        <w:rPr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D82" w:rsidRPr="00425252" w:rsidRDefault="00A16D82" w:rsidP="00A16D8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252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3006BC" w:rsidRPr="00425252">
        <w:rPr>
          <w:rFonts w:ascii="Times New Roman" w:hAnsi="Times New Roman" w:cs="Times New Roman"/>
          <w:color w:val="auto"/>
          <w:sz w:val="28"/>
          <w:szCs w:val="28"/>
        </w:rPr>
        <w:t>ГРИВЕНСКОГО</w:t>
      </w:r>
      <w:r w:rsidRPr="0042525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A16D82" w:rsidRPr="00425252" w:rsidRDefault="00A16D82" w:rsidP="00A16D82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5252">
        <w:rPr>
          <w:rFonts w:ascii="Times New Roman" w:hAnsi="Times New Roman" w:cs="Times New Roman"/>
          <w:color w:val="auto"/>
          <w:sz w:val="28"/>
          <w:szCs w:val="28"/>
        </w:rPr>
        <w:t>КАЛИНИНСКОГО РАЙОНА</w:t>
      </w:r>
    </w:p>
    <w:p w:rsidR="00A16D82" w:rsidRPr="00425252" w:rsidRDefault="00022F78" w:rsidP="0090126D">
      <w:pPr>
        <w:pStyle w:val="2"/>
        <w:spacing w:before="120" w:after="240"/>
        <w:rPr>
          <w:b/>
          <w:color w:val="FF0000"/>
          <w:spacing w:val="20"/>
          <w:sz w:val="28"/>
          <w:szCs w:val="28"/>
        </w:rPr>
      </w:pPr>
      <w:r w:rsidRPr="00425252">
        <w:rPr>
          <w:b/>
          <w:color w:val="FF0000"/>
          <w:spacing w:val="20"/>
          <w:sz w:val="28"/>
          <w:szCs w:val="28"/>
        </w:rPr>
        <w:t>ПРОЕКТ</w:t>
      </w:r>
    </w:p>
    <w:p w:rsidR="0090126D" w:rsidRPr="00425252" w:rsidRDefault="0090126D" w:rsidP="0090126D">
      <w:pPr>
        <w:pStyle w:val="2"/>
        <w:spacing w:before="120" w:after="240"/>
        <w:rPr>
          <w:b/>
          <w:spacing w:val="20"/>
          <w:sz w:val="28"/>
          <w:szCs w:val="28"/>
        </w:rPr>
      </w:pPr>
      <w:r w:rsidRPr="00425252">
        <w:rPr>
          <w:b/>
          <w:spacing w:val="20"/>
          <w:sz w:val="28"/>
          <w:szCs w:val="28"/>
        </w:rPr>
        <w:t>ПОСТАНОВЛЕНИЕ</w:t>
      </w:r>
    </w:p>
    <w:p w:rsidR="00AE6ACE" w:rsidRPr="00425252" w:rsidRDefault="00425252" w:rsidP="00425252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                                                                     № ________</w:t>
      </w:r>
    </w:p>
    <w:p w:rsidR="00AE6ACE" w:rsidRPr="00425252" w:rsidRDefault="00AE6ACE">
      <w:pPr>
        <w:rPr>
          <w:sz w:val="28"/>
          <w:szCs w:val="28"/>
        </w:rPr>
      </w:pPr>
    </w:p>
    <w:p w:rsidR="00AE6ACE" w:rsidRPr="00425252" w:rsidRDefault="00AE6ACE" w:rsidP="001C5EA0">
      <w:pPr>
        <w:tabs>
          <w:tab w:val="left" w:pos="1701"/>
        </w:tabs>
        <w:ind w:left="1560" w:right="1983"/>
        <w:jc w:val="center"/>
        <w:rPr>
          <w:b/>
          <w:sz w:val="28"/>
          <w:szCs w:val="28"/>
        </w:rPr>
      </w:pPr>
      <w:r w:rsidRPr="00425252">
        <w:rPr>
          <w:b/>
          <w:sz w:val="28"/>
          <w:szCs w:val="28"/>
        </w:rPr>
        <w:t xml:space="preserve">Об утверждении плана-графика реализации бюджетного процесса на текущий год с указанием ответственных за выполнение мероприятий </w:t>
      </w:r>
    </w:p>
    <w:p w:rsidR="00AE6ACE" w:rsidRPr="00425252" w:rsidRDefault="00AE6ACE" w:rsidP="001C5EA0">
      <w:pPr>
        <w:tabs>
          <w:tab w:val="left" w:pos="1701"/>
        </w:tabs>
        <w:ind w:left="1560" w:right="1983"/>
        <w:jc w:val="center"/>
        <w:rPr>
          <w:b/>
          <w:sz w:val="28"/>
          <w:szCs w:val="28"/>
        </w:rPr>
      </w:pPr>
      <w:r w:rsidRPr="00425252">
        <w:rPr>
          <w:b/>
          <w:sz w:val="28"/>
          <w:szCs w:val="28"/>
        </w:rPr>
        <w:t>плана-графика</w:t>
      </w:r>
    </w:p>
    <w:p w:rsidR="00AE6ACE" w:rsidRPr="00425252" w:rsidRDefault="00AE6ACE" w:rsidP="009E5D71">
      <w:pPr>
        <w:suppressAutoHyphens w:val="0"/>
        <w:ind w:firstLine="539"/>
        <w:jc w:val="both"/>
        <w:rPr>
          <w:sz w:val="28"/>
          <w:szCs w:val="28"/>
          <w:lang w:eastAsia="ru-RU"/>
        </w:rPr>
      </w:pPr>
    </w:p>
    <w:p w:rsidR="00AE6ACE" w:rsidRPr="00425252" w:rsidRDefault="00AE6ACE" w:rsidP="00F1767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25252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425252">
        <w:rPr>
          <w:sz w:val="28"/>
          <w:szCs w:val="28"/>
          <w:lang w:eastAsia="ru-RU"/>
        </w:rPr>
        <w:t xml:space="preserve">приказом Минфина России от 28.12.2016 № 243н «О составе и порядке размещения и предоставления информации на едином портале бюджетной системы Российской Федерации», </w:t>
      </w:r>
      <w:r w:rsidRPr="00425252">
        <w:rPr>
          <w:sz w:val="28"/>
          <w:szCs w:val="28"/>
        </w:rPr>
        <w:t xml:space="preserve">Положением о бюджетном процессе в </w:t>
      </w:r>
      <w:r w:rsidR="003006BC" w:rsidRPr="00425252">
        <w:rPr>
          <w:sz w:val="28"/>
          <w:szCs w:val="28"/>
        </w:rPr>
        <w:t>Гривенском</w:t>
      </w:r>
      <w:r w:rsidR="00A16D82" w:rsidRPr="00425252">
        <w:rPr>
          <w:sz w:val="28"/>
          <w:szCs w:val="28"/>
        </w:rPr>
        <w:t xml:space="preserve"> сельском поселении Калининского района</w:t>
      </w:r>
      <w:r w:rsidRPr="00425252">
        <w:rPr>
          <w:sz w:val="28"/>
          <w:szCs w:val="28"/>
        </w:rPr>
        <w:t xml:space="preserve">, утвержденным решением </w:t>
      </w:r>
      <w:bookmarkStart w:id="0" w:name="_GoBack"/>
      <w:bookmarkEnd w:id="0"/>
      <w:r w:rsidR="00A16D82" w:rsidRPr="00425252">
        <w:rPr>
          <w:sz w:val="28"/>
          <w:szCs w:val="28"/>
        </w:rPr>
        <w:t xml:space="preserve">Совета </w:t>
      </w:r>
      <w:r w:rsidR="003006BC" w:rsidRPr="00425252">
        <w:rPr>
          <w:sz w:val="28"/>
          <w:szCs w:val="28"/>
        </w:rPr>
        <w:t>Гривенского</w:t>
      </w:r>
      <w:r w:rsidR="00A16D82" w:rsidRPr="00425252">
        <w:rPr>
          <w:sz w:val="28"/>
          <w:szCs w:val="28"/>
        </w:rPr>
        <w:t xml:space="preserve"> сельского поселения Калининского района </w:t>
      </w:r>
      <w:r w:rsidR="009D584C" w:rsidRPr="00425252">
        <w:rPr>
          <w:sz w:val="28"/>
          <w:szCs w:val="28"/>
        </w:rPr>
        <w:t>от 15 мая 2012 года № 135 с</w:t>
      </w:r>
      <w:r w:rsidR="00A16D82" w:rsidRPr="00425252">
        <w:rPr>
          <w:sz w:val="28"/>
          <w:szCs w:val="28"/>
        </w:rPr>
        <w:t>о</w:t>
      </w:r>
      <w:r w:rsidR="009D584C" w:rsidRPr="00425252">
        <w:rPr>
          <w:sz w:val="28"/>
          <w:szCs w:val="28"/>
        </w:rPr>
        <w:t xml:space="preserve"> всеми внесенными изменениями</w:t>
      </w:r>
      <w:proofErr w:type="gramStart"/>
      <w:r w:rsidR="009D584C" w:rsidRPr="00425252">
        <w:rPr>
          <w:sz w:val="28"/>
          <w:szCs w:val="28"/>
        </w:rPr>
        <w:t xml:space="preserve"> </w:t>
      </w:r>
      <w:r w:rsidR="00F17675" w:rsidRPr="00425252">
        <w:rPr>
          <w:sz w:val="28"/>
          <w:szCs w:val="28"/>
          <w:lang w:eastAsia="ru-RU"/>
        </w:rPr>
        <w:t>,</w:t>
      </w:r>
      <w:proofErr w:type="spellStart"/>
      <w:proofErr w:type="gramEnd"/>
      <w:r w:rsidR="00F17675" w:rsidRPr="00425252">
        <w:rPr>
          <w:sz w:val="28"/>
          <w:szCs w:val="28"/>
          <w:lang w:eastAsia="ru-RU"/>
        </w:rPr>
        <w:t>п</w:t>
      </w:r>
      <w:proofErr w:type="spellEnd"/>
      <w:r w:rsidR="00F17675" w:rsidRPr="00425252">
        <w:rPr>
          <w:sz w:val="28"/>
          <w:szCs w:val="28"/>
          <w:lang w:eastAsia="ru-RU"/>
        </w:rPr>
        <w:t xml:space="preserve"> </w:t>
      </w:r>
      <w:r w:rsidRPr="00425252">
        <w:rPr>
          <w:sz w:val="28"/>
          <w:szCs w:val="28"/>
          <w:lang w:eastAsia="ru-RU"/>
        </w:rPr>
        <w:t>о</w:t>
      </w:r>
      <w:r w:rsidR="00F17675" w:rsidRPr="00425252">
        <w:rPr>
          <w:sz w:val="28"/>
          <w:szCs w:val="28"/>
          <w:lang w:eastAsia="ru-RU"/>
        </w:rPr>
        <w:t xml:space="preserve"> </w:t>
      </w:r>
      <w:r w:rsidRPr="00425252">
        <w:rPr>
          <w:sz w:val="28"/>
          <w:szCs w:val="28"/>
          <w:lang w:eastAsia="ru-RU"/>
        </w:rPr>
        <w:t>с</w:t>
      </w:r>
      <w:r w:rsidR="00F17675" w:rsidRPr="00425252">
        <w:rPr>
          <w:sz w:val="28"/>
          <w:szCs w:val="28"/>
          <w:lang w:eastAsia="ru-RU"/>
        </w:rPr>
        <w:t xml:space="preserve"> </w:t>
      </w:r>
      <w:r w:rsidRPr="00425252">
        <w:rPr>
          <w:sz w:val="28"/>
          <w:szCs w:val="28"/>
          <w:lang w:eastAsia="ru-RU"/>
        </w:rPr>
        <w:t>т</w:t>
      </w:r>
      <w:r w:rsidR="00F17675" w:rsidRPr="00425252">
        <w:rPr>
          <w:sz w:val="28"/>
          <w:szCs w:val="28"/>
          <w:lang w:eastAsia="ru-RU"/>
        </w:rPr>
        <w:t xml:space="preserve"> </w:t>
      </w:r>
      <w:r w:rsidRPr="00425252">
        <w:rPr>
          <w:sz w:val="28"/>
          <w:szCs w:val="28"/>
          <w:lang w:eastAsia="ru-RU"/>
        </w:rPr>
        <w:t>а</w:t>
      </w:r>
      <w:r w:rsidR="00F17675" w:rsidRPr="00425252">
        <w:rPr>
          <w:sz w:val="28"/>
          <w:szCs w:val="28"/>
          <w:lang w:eastAsia="ru-RU"/>
        </w:rPr>
        <w:t xml:space="preserve"> </w:t>
      </w:r>
      <w:proofErr w:type="gramStart"/>
      <w:r w:rsidRPr="00425252">
        <w:rPr>
          <w:sz w:val="28"/>
          <w:szCs w:val="28"/>
          <w:lang w:eastAsia="ru-RU"/>
        </w:rPr>
        <w:t>н</w:t>
      </w:r>
      <w:proofErr w:type="gramEnd"/>
      <w:r w:rsidR="00F17675" w:rsidRPr="00425252">
        <w:rPr>
          <w:sz w:val="28"/>
          <w:szCs w:val="28"/>
          <w:lang w:eastAsia="ru-RU"/>
        </w:rPr>
        <w:t xml:space="preserve"> </w:t>
      </w:r>
      <w:r w:rsidRPr="00425252">
        <w:rPr>
          <w:sz w:val="28"/>
          <w:szCs w:val="28"/>
          <w:lang w:eastAsia="ru-RU"/>
        </w:rPr>
        <w:t>о</w:t>
      </w:r>
      <w:r w:rsidR="00F17675" w:rsidRPr="00425252">
        <w:rPr>
          <w:sz w:val="28"/>
          <w:szCs w:val="28"/>
          <w:lang w:eastAsia="ru-RU"/>
        </w:rPr>
        <w:t xml:space="preserve"> </w:t>
      </w:r>
      <w:r w:rsidRPr="00425252">
        <w:rPr>
          <w:sz w:val="28"/>
          <w:szCs w:val="28"/>
          <w:lang w:eastAsia="ru-RU"/>
        </w:rPr>
        <w:t>в</w:t>
      </w:r>
      <w:r w:rsidR="00F17675" w:rsidRPr="00425252">
        <w:rPr>
          <w:sz w:val="28"/>
          <w:szCs w:val="28"/>
          <w:lang w:eastAsia="ru-RU"/>
        </w:rPr>
        <w:t xml:space="preserve"> </w:t>
      </w:r>
      <w:r w:rsidRPr="00425252">
        <w:rPr>
          <w:sz w:val="28"/>
          <w:szCs w:val="28"/>
          <w:lang w:eastAsia="ru-RU"/>
        </w:rPr>
        <w:t>л</w:t>
      </w:r>
      <w:r w:rsidR="00F17675" w:rsidRPr="00425252">
        <w:rPr>
          <w:sz w:val="28"/>
          <w:szCs w:val="28"/>
          <w:lang w:eastAsia="ru-RU"/>
        </w:rPr>
        <w:t xml:space="preserve"> </w:t>
      </w:r>
      <w:r w:rsidRPr="00425252">
        <w:rPr>
          <w:sz w:val="28"/>
          <w:szCs w:val="28"/>
          <w:lang w:eastAsia="ru-RU"/>
        </w:rPr>
        <w:t>я</w:t>
      </w:r>
      <w:r w:rsidR="00F17675" w:rsidRPr="00425252">
        <w:rPr>
          <w:sz w:val="28"/>
          <w:szCs w:val="28"/>
          <w:lang w:eastAsia="ru-RU"/>
        </w:rPr>
        <w:t xml:space="preserve"> </w:t>
      </w:r>
      <w:r w:rsidRPr="00425252">
        <w:rPr>
          <w:sz w:val="28"/>
          <w:szCs w:val="28"/>
          <w:lang w:eastAsia="ru-RU"/>
        </w:rPr>
        <w:t>е</w:t>
      </w:r>
      <w:r w:rsidR="00F17675" w:rsidRPr="00425252">
        <w:rPr>
          <w:sz w:val="28"/>
          <w:szCs w:val="28"/>
          <w:lang w:eastAsia="ru-RU"/>
        </w:rPr>
        <w:t xml:space="preserve"> </w:t>
      </w:r>
      <w:r w:rsidRPr="00425252">
        <w:rPr>
          <w:sz w:val="28"/>
          <w:szCs w:val="28"/>
          <w:lang w:eastAsia="ru-RU"/>
        </w:rPr>
        <w:t>т:</w:t>
      </w:r>
    </w:p>
    <w:p w:rsidR="00AE6ACE" w:rsidRPr="00425252" w:rsidRDefault="00AE6ACE" w:rsidP="00857503">
      <w:pPr>
        <w:pStyle w:val="13"/>
        <w:numPr>
          <w:ilvl w:val="0"/>
          <w:numId w:val="2"/>
        </w:numPr>
        <w:suppressAutoHyphens w:val="0"/>
        <w:ind w:left="0" w:firstLine="426"/>
        <w:jc w:val="both"/>
        <w:rPr>
          <w:b/>
          <w:sz w:val="28"/>
          <w:szCs w:val="28"/>
        </w:rPr>
      </w:pPr>
      <w:r w:rsidRPr="00425252">
        <w:rPr>
          <w:sz w:val="28"/>
          <w:szCs w:val="28"/>
        </w:rPr>
        <w:t xml:space="preserve">  Утвердить план-график реализации бюджетного процесса на текущий год с указанием ответственных за выполнение мероприятий плана-графика, согласно приложению № 1 к настоящему постановлению.</w:t>
      </w:r>
      <w:r w:rsidRPr="00425252">
        <w:rPr>
          <w:b/>
          <w:sz w:val="28"/>
          <w:szCs w:val="28"/>
        </w:rPr>
        <w:t xml:space="preserve"> </w:t>
      </w:r>
    </w:p>
    <w:p w:rsidR="00332C7F" w:rsidRPr="00425252" w:rsidRDefault="00AE6ACE" w:rsidP="000513C8">
      <w:pPr>
        <w:pStyle w:val="13"/>
        <w:numPr>
          <w:ilvl w:val="0"/>
          <w:numId w:val="2"/>
        </w:numPr>
        <w:suppressAutoHyphens w:val="0"/>
        <w:ind w:left="0" w:firstLine="426"/>
        <w:jc w:val="both"/>
        <w:rPr>
          <w:sz w:val="28"/>
          <w:szCs w:val="28"/>
          <w:lang w:eastAsia="ru-RU"/>
        </w:rPr>
      </w:pPr>
      <w:r w:rsidRPr="00425252">
        <w:rPr>
          <w:sz w:val="28"/>
          <w:szCs w:val="28"/>
          <w:lang w:eastAsia="ru-RU"/>
        </w:rPr>
        <w:t xml:space="preserve"> </w:t>
      </w:r>
      <w:r w:rsidR="00332C7F" w:rsidRPr="00425252">
        <w:rPr>
          <w:sz w:val="28"/>
          <w:szCs w:val="28"/>
        </w:rPr>
        <w:t xml:space="preserve">Общему отделу администрации </w:t>
      </w:r>
      <w:r w:rsidR="003006BC" w:rsidRPr="00425252">
        <w:rPr>
          <w:sz w:val="28"/>
          <w:szCs w:val="28"/>
        </w:rPr>
        <w:t>Гривенского</w:t>
      </w:r>
      <w:r w:rsidR="00332C7F" w:rsidRPr="00425252">
        <w:rPr>
          <w:sz w:val="28"/>
          <w:szCs w:val="28"/>
        </w:rPr>
        <w:t xml:space="preserve"> сельского посел</w:t>
      </w:r>
      <w:r w:rsidR="003006BC" w:rsidRPr="00425252">
        <w:rPr>
          <w:sz w:val="28"/>
          <w:szCs w:val="28"/>
        </w:rPr>
        <w:t>ения  Кали</w:t>
      </w:r>
      <w:r w:rsidR="00425252">
        <w:rPr>
          <w:sz w:val="28"/>
          <w:szCs w:val="28"/>
        </w:rPr>
        <w:t>нинского района (Юрьева Т.Н.</w:t>
      </w:r>
      <w:r w:rsidR="00332C7F" w:rsidRPr="00425252">
        <w:rPr>
          <w:sz w:val="28"/>
          <w:szCs w:val="28"/>
        </w:rPr>
        <w:t xml:space="preserve">) </w:t>
      </w:r>
      <w:proofErr w:type="gramStart"/>
      <w:r w:rsidR="00332C7F" w:rsidRPr="00425252">
        <w:rPr>
          <w:sz w:val="28"/>
          <w:szCs w:val="28"/>
        </w:rPr>
        <w:t>разместить</w:t>
      </w:r>
      <w:proofErr w:type="gramEnd"/>
      <w:r w:rsidR="00332C7F" w:rsidRPr="00425252">
        <w:rPr>
          <w:sz w:val="28"/>
          <w:szCs w:val="28"/>
        </w:rPr>
        <w:t xml:space="preserve"> настоящее решение на официальном сайте администрации </w:t>
      </w:r>
      <w:r w:rsidR="003006BC" w:rsidRPr="00425252">
        <w:rPr>
          <w:sz w:val="28"/>
          <w:szCs w:val="28"/>
        </w:rPr>
        <w:t>Гривенского</w:t>
      </w:r>
      <w:r w:rsidR="00332C7F" w:rsidRPr="00425252">
        <w:rPr>
          <w:sz w:val="28"/>
          <w:szCs w:val="28"/>
        </w:rPr>
        <w:t xml:space="preserve"> сельского поселения Калининского района в информационно-телекоммуникационной сети «Интернет».</w:t>
      </w:r>
    </w:p>
    <w:p w:rsidR="00AE6ACE" w:rsidRPr="00425252" w:rsidRDefault="00AE6ACE" w:rsidP="00332C7F">
      <w:pPr>
        <w:pStyle w:val="13"/>
        <w:suppressAutoHyphens w:val="0"/>
        <w:ind w:left="426"/>
        <w:jc w:val="both"/>
        <w:rPr>
          <w:sz w:val="28"/>
          <w:szCs w:val="28"/>
          <w:lang w:eastAsia="ru-RU"/>
        </w:rPr>
      </w:pPr>
      <w:r w:rsidRPr="00425252">
        <w:rPr>
          <w:sz w:val="28"/>
          <w:szCs w:val="28"/>
          <w:lang w:eastAsia="ru-RU"/>
        </w:rPr>
        <w:t xml:space="preserve"> 3.   </w:t>
      </w:r>
      <w:proofErr w:type="gramStart"/>
      <w:r w:rsidRPr="00425252">
        <w:rPr>
          <w:sz w:val="28"/>
          <w:szCs w:val="28"/>
          <w:lang w:eastAsia="ru-RU"/>
        </w:rPr>
        <w:t>Контроль за</w:t>
      </w:r>
      <w:proofErr w:type="gramEnd"/>
      <w:r w:rsidRPr="00425252">
        <w:rPr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087F52" w:rsidRPr="00425252" w:rsidRDefault="00087F52" w:rsidP="00087F52">
      <w:pPr>
        <w:tabs>
          <w:tab w:val="left" w:pos="720"/>
          <w:tab w:val="left" w:pos="4340"/>
        </w:tabs>
        <w:jc w:val="both"/>
        <w:rPr>
          <w:sz w:val="28"/>
          <w:szCs w:val="28"/>
        </w:rPr>
      </w:pPr>
      <w:r w:rsidRPr="00425252">
        <w:rPr>
          <w:sz w:val="28"/>
          <w:szCs w:val="28"/>
        </w:rPr>
        <w:t xml:space="preserve">       4.  Распоряжение вступает в силу со дня его подписания и распостраняется на правоотношения</w:t>
      </w:r>
      <w:proofErr w:type="gramStart"/>
      <w:r w:rsidRPr="00425252">
        <w:rPr>
          <w:sz w:val="28"/>
          <w:szCs w:val="28"/>
        </w:rPr>
        <w:t xml:space="preserve"> ,</w:t>
      </w:r>
      <w:proofErr w:type="gramEnd"/>
      <w:r w:rsidRPr="00425252">
        <w:rPr>
          <w:sz w:val="28"/>
          <w:szCs w:val="28"/>
        </w:rPr>
        <w:t xml:space="preserve"> возникшие с 1 января 2022 г.</w:t>
      </w:r>
    </w:p>
    <w:p w:rsidR="00087F52" w:rsidRPr="00425252" w:rsidRDefault="00087F52" w:rsidP="00332C7F">
      <w:pPr>
        <w:pStyle w:val="13"/>
        <w:suppressAutoHyphens w:val="0"/>
        <w:ind w:left="426"/>
        <w:jc w:val="both"/>
        <w:rPr>
          <w:sz w:val="28"/>
          <w:szCs w:val="28"/>
          <w:lang w:eastAsia="ru-RU"/>
        </w:rPr>
      </w:pPr>
    </w:p>
    <w:p w:rsidR="00AE6ACE" w:rsidRPr="00425252" w:rsidRDefault="00AE6ACE" w:rsidP="000513C8">
      <w:pPr>
        <w:suppressAutoHyphens w:val="0"/>
        <w:jc w:val="both"/>
        <w:rPr>
          <w:sz w:val="28"/>
          <w:szCs w:val="28"/>
          <w:lang w:eastAsia="ru-RU"/>
        </w:rPr>
      </w:pPr>
      <w:r w:rsidRPr="00425252">
        <w:rPr>
          <w:sz w:val="28"/>
          <w:szCs w:val="28"/>
          <w:lang w:eastAsia="ru-RU"/>
        </w:rPr>
        <w:t xml:space="preserve"> </w:t>
      </w:r>
    </w:p>
    <w:p w:rsidR="00AE6ACE" w:rsidRPr="00425252" w:rsidRDefault="00AE6ACE" w:rsidP="009E5D71">
      <w:pPr>
        <w:suppressAutoHyphens w:val="0"/>
        <w:jc w:val="both"/>
        <w:rPr>
          <w:sz w:val="28"/>
          <w:szCs w:val="28"/>
          <w:lang w:eastAsia="ru-RU"/>
        </w:rPr>
      </w:pPr>
    </w:p>
    <w:p w:rsidR="00AE6ACE" w:rsidRPr="00425252" w:rsidRDefault="00AE6ACE" w:rsidP="009E5D71">
      <w:pPr>
        <w:suppressAutoHyphens w:val="0"/>
        <w:jc w:val="both"/>
        <w:rPr>
          <w:sz w:val="28"/>
          <w:szCs w:val="28"/>
          <w:lang w:eastAsia="ru-RU"/>
        </w:rPr>
      </w:pPr>
    </w:p>
    <w:p w:rsidR="00513A6D" w:rsidRPr="00425252" w:rsidRDefault="00513A6D" w:rsidP="009E5D71">
      <w:pPr>
        <w:suppressAutoHyphens w:val="0"/>
        <w:jc w:val="both"/>
        <w:rPr>
          <w:sz w:val="28"/>
          <w:szCs w:val="28"/>
          <w:lang w:eastAsia="ru-RU"/>
        </w:rPr>
      </w:pPr>
    </w:p>
    <w:p w:rsidR="00AE6ACE" w:rsidRPr="00425252" w:rsidRDefault="00332C7F" w:rsidP="0090126D">
      <w:pPr>
        <w:suppressAutoHyphens w:val="0"/>
        <w:rPr>
          <w:sz w:val="28"/>
          <w:szCs w:val="28"/>
          <w:lang w:eastAsia="ru-RU"/>
        </w:rPr>
      </w:pPr>
      <w:r w:rsidRPr="00425252">
        <w:rPr>
          <w:sz w:val="28"/>
          <w:szCs w:val="28"/>
          <w:lang w:eastAsia="ru-RU"/>
        </w:rPr>
        <w:t xml:space="preserve">Глава </w:t>
      </w:r>
      <w:r w:rsidR="003006BC" w:rsidRPr="00425252">
        <w:rPr>
          <w:sz w:val="28"/>
          <w:szCs w:val="28"/>
          <w:lang w:eastAsia="ru-RU"/>
        </w:rPr>
        <w:t>Гривенского</w:t>
      </w:r>
      <w:r w:rsidRPr="00425252">
        <w:rPr>
          <w:sz w:val="28"/>
          <w:szCs w:val="28"/>
          <w:lang w:eastAsia="ru-RU"/>
        </w:rPr>
        <w:t xml:space="preserve"> сельского поселения</w:t>
      </w:r>
    </w:p>
    <w:p w:rsidR="00332C7F" w:rsidRPr="00425252" w:rsidRDefault="00332C7F" w:rsidP="0090126D">
      <w:pPr>
        <w:suppressAutoHyphens w:val="0"/>
        <w:rPr>
          <w:sz w:val="28"/>
          <w:szCs w:val="28"/>
          <w:lang w:eastAsia="ru-RU"/>
        </w:rPr>
      </w:pPr>
      <w:r w:rsidRPr="00425252">
        <w:rPr>
          <w:sz w:val="28"/>
          <w:szCs w:val="28"/>
          <w:lang w:eastAsia="ru-RU"/>
        </w:rPr>
        <w:t xml:space="preserve">Калининского района                                                                     </w:t>
      </w:r>
      <w:r w:rsidR="00425252">
        <w:rPr>
          <w:sz w:val="28"/>
          <w:szCs w:val="28"/>
          <w:lang w:eastAsia="ru-RU"/>
        </w:rPr>
        <w:t xml:space="preserve">                 </w:t>
      </w:r>
      <w:r w:rsidRPr="00425252">
        <w:rPr>
          <w:sz w:val="28"/>
          <w:szCs w:val="28"/>
          <w:lang w:eastAsia="ru-RU"/>
        </w:rPr>
        <w:t xml:space="preserve">  </w:t>
      </w:r>
      <w:r w:rsidR="003006BC" w:rsidRPr="00425252">
        <w:rPr>
          <w:sz w:val="28"/>
          <w:szCs w:val="28"/>
          <w:lang w:eastAsia="ru-RU"/>
        </w:rPr>
        <w:t>Л.Г.Фикс</w:t>
      </w:r>
    </w:p>
    <w:p w:rsidR="00B50CC5" w:rsidRPr="00425252" w:rsidRDefault="00B50CC5" w:rsidP="0090126D">
      <w:pPr>
        <w:suppressAutoHyphens w:val="0"/>
        <w:rPr>
          <w:sz w:val="28"/>
          <w:szCs w:val="28"/>
          <w:lang w:eastAsia="ru-RU"/>
        </w:rPr>
      </w:pPr>
    </w:p>
    <w:p w:rsidR="00C03EAD" w:rsidRPr="00425252" w:rsidRDefault="00B65D16" w:rsidP="00087F52">
      <w:pPr>
        <w:suppressAutoHyphens w:val="0"/>
        <w:rPr>
          <w:sz w:val="28"/>
          <w:szCs w:val="28"/>
          <w:lang w:eastAsia="ru-RU"/>
        </w:rPr>
      </w:pPr>
      <w:r w:rsidRPr="00425252">
        <w:rPr>
          <w:sz w:val="28"/>
          <w:szCs w:val="28"/>
          <w:lang w:eastAsia="ru-RU"/>
        </w:rPr>
        <w:br w:type="textWrapping" w:clear="all"/>
      </w:r>
    </w:p>
    <w:p w:rsidR="00DC7B51" w:rsidRPr="00425252" w:rsidRDefault="00DC7B51" w:rsidP="00C03EAD">
      <w:pPr>
        <w:tabs>
          <w:tab w:val="left" w:pos="9238"/>
        </w:tabs>
        <w:rPr>
          <w:sz w:val="28"/>
          <w:szCs w:val="28"/>
          <w:lang w:eastAsia="ru-RU"/>
        </w:rPr>
        <w:sectPr w:rsidR="00DC7B51" w:rsidRPr="00425252" w:rsidSect="008E0BDB">
          <w:pgSz w:w="11906" w:h="16838"/>
          <w:pgMar w:top="425" w:right="567" w:bottom="851" w:left="1134" w:header="720" w:footer="720" w:gutter="0"/>
          <w:cols w:space="720"/>
          <w:docGrid w:linePitch="360"/>
        </w:sectPr>
      </w:pPr>
    </w:p>
    <w:tbl>
      <w:tblPr>
        <w:tblW w:w="15670" w:type="dxa"/>
        <w:tblInd w:w="108" w:type="dxa"/>
        <w:tblLook w:val="0000"/>
      </w:tblPr>
      <w:tblGrid>
        <w:gridCol w:w="704"/>
        <w:gridCol w:w="901"/>
        <w:gridCol w:w="269"/>
        <w:gridCol w:w="1142"/>
        <w:gridCol w:w="110"/>
        <w:gridCol w:w="298"/>
        <w:gridCol w:w="387"/>
        <w:gridCol w:w="386"/>
        <w:gridCol w:w="386"/>
        <w:gridCol w:w="261"/>
        <w:gridCol w:w="128"/>
        <w:gridCol w:w="149"/>
        <w:gridCol w:w="212"/>
        <w:gridCol w:w="422"/>
        <w:gridCol w:w="1332"/>
        <w:gridCol w:w="581"/>
        <w:gridCol w:w="321"/>
        <w:gridCol w:w="784"/>
        <w:gridCol w:w="792"/>
        <w:gridCol w:w="840"/>
        <w:gridCol w:w="66"/>
        <w:gridCol w:w="269"/>
        <w:gridCol w:w="328"/>
        <w:gridCol w:w="659"/>
        <w:gridCol w:w="357"/>
        <w:gridCol w:w="39"/>
        <w:gridCol w:w="661"/>
        <w:gridCol w:w="234"/>
        <w:gridCol w:w="182"/>
        <w:gridCol w:w="147"/>
        <w:gridCol w:w="188"/>
        <w:gridCol w:w="121"/>
        <w:gridCol w:w="188"/>
        <w:gridCol w:w="69"/>
        <w:gridCol w:w="101"/>
        <w:gridCol w:w="188"/>
        <w:gridCol w:w="109"/>
        <w:gridCol w:w="199"/>
        <w:gridCol w:w="101"/>
        <w:gridCol w:w="234"/>
        <w:gridCol w:w="234"/>
        <w:gridCol w:w="239"/>
        <w:gridCol w:w="352"/>
      </w:tblGrid>
      <w:tr w:rsidR="00DC7B51" w:rsidRPr="00425252" w:rsidTr="00BB0CEE">
        <w:trPr>
          <w:gridAfter w:val="1"/>
          <w:wAfter w:w="363" w:type="dxa"/>
          <w:trHeight w:val="496"/>
        </w:trPr>
        <w:tc>
          <w:tcPr>
            <w:tcW w:w="153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b/>
                <w:bCs/>
                <w:color w:val="000000"/>
              </w:rPr>
            </w:pPr>
            <w:r w:rsidRPr="00425252">
              <w:rPr>
                <w:b/>
                <w:bCs/>
                <w:color w:val="000000"/>
              </w:rPr>
              <w:lastRenderedPageBreak/>
              <w:t xml:space="preserve">План-график реализации бюджетного процесса на текущий год с указанием ответственных за выполнение мероприятий плана-графика </w:t>
            </w:r>
          </w:p>
        </w:tc>
      </w:tr>
      <w:tr w:rsidR="00BB0CEE" w:rsidRPr="00425252" w:rsidTr="00BB0CEE">
        <w:trPr>
          <w:gridAfter w:val="1"/>
          <w:wAfter w:w="370" w:type="dxa"/>
          <w:trHeight w:val="444"/>
        </w:trPr>
        <w:tc>
          <w:tcPr>
            <w:tcW w:w="3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Вид публично-правового образования</w:t>
            </w:r>
          </w:p>
        </w:tc>
        <w:tc>
          <w:tcPr>
            <w:tcW w:w="971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b/>
                <w:color w:val="000000"/>
              </w:rPr>
            </w:pPr>
            <w:r w:rsidRPr="00425252">
              <w:rPr>
                <w:b/>
                <w:color w:val="000000"/>
              </w:rPr>
              <w:t xml:space="preserve">сельское поселение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jc w:val="right"/>
              <w:rPr>
                <w:color w:val="00000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</w:tr>
      <w:tr w:rsidR="00BB0CEE" w:rsidRPr="00425252" w:rsidTr="00BB0CEE">
        <w:trPr>
          <w:gridAfter w:val="1"/>
          <w:wAfter w:w="370" w:type="dxa"/>
          <w:trHeight w:val="329"/>
        </w:trPr>
        <w:tc>
          <w:tcPr>
            <w:tcW w:w="3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Наименование территории публично-правового образования</w:t>
            </w:r>
          </w:p>
        </w:tc>
        <w:tc>
          <w:tcPr>
            <w:tcW w:w="971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C7B51" w:rsidRPr="00425252" w:rsidRDefault="003006BC" w:rsidP="00DC7B51">
            <w:pPr>
              <w:rPr>
                <w:b/>
                <w:color w:val="000000"/>
              </w:rPr>
            </w:pPr>
            <w:r w:rsidRPr="00425252">
              <w:rPr>
                <w:b/>
                <w:color w:val="000000"/>
              </w:rPr>
              <w:t>Гривенское</w:t>
            </w:r>
            <w:r w:rsidR="00087F52" w:rsidRPr="00425252">
              <w:rPr>
                <w:b/>
                <w:color w:val="000000"/>
              </w:rPr>
              <w:t xml:space="preserve"> сельское поселение Калининского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jc w:val="right"/>
              <w:rPr>
                <w:color w:val="00000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</w:tr>
      <w:tr w:rsidR="00BB0CEE" w:rsidRPr="00425252" w:rsidTr="00BB0CEE">
        <w:trPr>
          <w:trHeight w:val="277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b/>
                <w:color w:val="000000"/>
              </w:rPr>
            </w:pPr>
            <w:r w:rsidRPr="00425252">
              <w:rPr>
                <w:b/>
                <w:color w:val="000000"/>
              </w:rPr>
              <w:t>код ОКТМО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b/>
                <w:color w:val="000000"/>
              </w:rPr>
            </w:pPr>
            <w:r w:rsidRPr="00425252">
              <w:rPr>
                <w:b/>
                <w:color w:val="00000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b/>
                <w:color w:val="000000"/>
              </w:rPr>
            </w:pPr>
            <w:r w:rsidRPr="00425252">
              <w:rPr>
                <w:b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b/>
                <w:color w:val="000000"/>
              </w:rPr>
            </w:pPr>
            <w:r w:rsidRPr="00425252">
              <w:rPr>
                <w:b/>
                <w:color w:val="00000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b/>
                <w:color w:val="000000"/>
              </w:rPr>
            </w:pPr>
            <w:r w:rsidRPr="00425252">
              <w:rPr>
                <w:b/>
                <w:color w:val="00000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b/>
                <w:color w:val="000000"/>
              </w:rPr>
            </w:pPr>
            <w:r w:rsidRPr="00425252">
              <w:rPr>
                <w:b/>
                <w:color w:val="000000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B0CEE" w:rsidRPr="00425252" w:rsidRDefault="00DC7B51" w:rsidP="00BB0CEE">
            <w:pPr>
              <w:jc w:val="both"/>
              <w:rPr>
                <w:b/>
                <w:color w:val="000000"/>
              </w:rPr>
            </w:pPr>
            <w:r w:rsidRPr="00425252">
              <w:rPr>
                <w:b/>
                <w:color w:val="000000"/>
              </w:rPr>
              <w:t> </w:t>
            </w:r>
            <w:r w:rsidR="002E0A32" w:rsidRPr="00425252">
              <w:rPr>
                <w:rStyle w:val="23"/>
                <w:b/>
                <w:color w:val="000000"/>
                <w:sz w:val="24"/>
                <w:szCs w:val="24"/>
              </w:rPr>
              <w:t>03619406</w:t>
            </w:r>
          </w:p>
          <w:p w:rsidR="00DC7B51" w:rsidRPr="00425252" w:rsidRDefault="00DC7B51" w:rsidP="00DC7B51">
            <w:pPr>
              <w:rPr>
                <w:b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b/>
                <w:color w:val="000000"/>
              </w:rPr>
            </w:pPr>
            <w:r w:rsidRPr="00425252">
              <w:rPr>
                <w:b/>
                <w:color w:val="000000"/>
              </w:rPr>
              <w:t> 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jc w:val="right"/>
              <w:rPr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7B51" w:rsidRPr="00425252" w:rsidRDefault="00DC7B51" w:rsidP="00DC7B51">
            <w:pPr>
              <w:jc w:val="center"/>
              <w:rPr>
                <w:color w:val="000000"/>
                <w:sz w:val="28"/>
                <w:szCs w:val="28"/>
              </w:rPr>
            </w:pPr>
            <w:r w:rsidRPr="0042525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B0CEE" w:rsidRPr="00425252" w:rsidTr="00BB0CEE">
        <w:trPr>
          <w:trHeight w:val="28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BB0CEE">
            <w:pPr>
              <w:rPr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jc w:val="right"/>
              <w:rPr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7B51" w:rsidRPr="00425252" w:rsidRDefault="00DC7B51" w:rsidP="00DC7B51">
            <w:pPr>
              <w:jc w:val="center"/>
              <w:rPr>
                <w:color w:val="000000"/>
                <w:sz w:val="28"/>
                <w:szCs w:val="28"/>
              </w:rPr>
            </w:pPr>
            <w:r w:rsidRPr="0042525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B0CEE" w:rsidRPr="00425252" w:rsidTr="00BB0CEE">
        <w:trPr>
          <w:gridAfter w:val="1"/>
          <w:wAfter w:w="370" w:type="dxa"/>
          <w:trHeight w:val="399"/>
        </w:trPr>
        <w:tc>
          <w:tcPr>
            <w:tcW w:w="3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Финансовый орган (орган управления государственным внебюджетным фондом)</w:t>
            </w:r>
          </w:p>
        </w:tc>
        <w:tc>
          <w:tcPr>
            <w:tcW w:w="971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C7B51" w:rsidRPr="00425252" w:rsidRDefault="00BB0CEE" w:rsidP="00BB0CEE">
            <w:pPr>
              <w:rPr>
                <w:b/>
                <w:color w:val="000000"/>
              </w:rPr>
            </w:pPr>
            <w:r w:rsidRPr="00425252">
              <w:rPr>
                <w:b/>
                <w:color w:val="000000"/>
              </w:rPr>
              <w:t xml:space="preserve">Администрация  </w:t>
            </w:r>
            <w:r w:rsidR="003006BC" w:rsidRPr="00425252">
              <w:rPr>
                <w:b/>
                <w:color w:val="000000"/>
              </w:rPr>
              <w:t>Гривенского</w:t>
            </w:r>
            <w:r w:rsidRPr="00425252">
              <w:rPr>
                <w:b/>
                <w:color w:val="000000"/>
              </w:rPr>
              <w:t xml:space="preserve"> сельского поселение Калининского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jc w:val="right"/>
              <w:rPr>
                <w:color w:val="00000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</w:tr>
      <w:tr w:rsidR="00BB0CEE" w:rsidRPr="00425252" w:rsidTr="00BB0CEE">
        <w:trPr>
          <w:gridAfter w:val="1"/>
          <w:wAfter w:w="370" w:type="dxa"/>
          <w:trHeight w:val="346"/>
        </w:trPr>
        <w:tc>
          <w:tcPr>
            <w:tcW w:w="3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Наименование бюджета</w:t>
            </w:r>
          </w:p>
        </w:tc>
        <w:tc>
          <w:tcPr>
            <w:tcW w:w="971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C7B51" w:rsidRPr="00425252" w:rsidRDefault="0082409A" w:rsidP="00BB0CEE">
            <w:pPr>
              <w:rPr>
                <w:b/>
                <w:color w:val="000000"/>
              </w:rPr>
            </w:pPr>
            <w:r w:rsidRPr="00425252">
              <w:rPr>
                <w:b/>
                <w:color w:val="000000"/>
              </w:rPr>
              <w:t xml:space="preserve">бюджет </w:t>
            </w:r>
            <w:r w:rsidR="003006BC" w:rsidRPr="00425252">
              <w:rPr>
                <w:b/>
                <w:color w:val="000000"/>
              </w:rPr>
              <w:t>Гривенское</w:t>
            </w:r>
            <w:r w:rsidR="00BB0CEE" w:rsidRPr="00425252">
              <w:rPr>
                <w:b/>
                <w:color w:val="000000"/>
              </w:rPr>
              <w:t xml:space="preserve"> сельское поселение Калининского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</w:tr>
      <w:tr w:rsidR="00EA7692" w:rsidRPr="00425252" w:rsidTr="00BB0CEE">
        <w:trPr>
          <w:gridAfter w:val="27"/>
          <w:wAfter w:w="8232" w:type="dxa"/>
          <w:trHeight w:val="494"/>
        </w:trPr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 xml:space="preserve">Информация о бюджетном цикле, на который формируется план-график 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 xml:space="preserve">Очередной финансовый год 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92" w:rsidRPr="00425252" w:rsidRDefault="00EA7692" w:rsidP="00DC7B51">
            <w:pPr>
              <w:jc w:val="center"/>
              <w:rPr>
                <w:b/>
                <w:color w:val="000000"/>
              </w:rPr>
            </w:pPr>
            <w:r w:rsidRPr="00425252">
              <w:rPr>
                <w:b/>
                <w:color w:val="000000"/>
              </w:rPr>
              <w:t>2022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92" w:rsidRPr="00425252" w:rsidRDefault="00EA7692" w:rsidP="00DC7B51">
            <w:pPr>
              <w:rPr>
                <w:color w:val="000000"/>
              </w:rPr>
            </w:pPr>
          </w:p>
        </w:tc>
      </w:tr>
      <w:tr w:rsidR="00EA7692" w:rsidRPr="00425252" w:rsidTr="00BB0CEE">
        <w:trPr>
          <w:gridAfter w:val="27"/>
          <w:wAfter w:w="8232" w:type="dxa"/>
          <w:trHeight w:val="710"/>
        </w:trPr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2" w:rsidRPr="00425252" w:rsidRDefault="00EA7692" w:rsidP="00DC7B51">
            <w:pPr>
              <w:rPr>
                <w:color w:val="000000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 xml:space="preserve">Первый год планового периода 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92" w:rsidRPr="00425252" w:rsidRDefault="00EA7692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2023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92" w:rsidRPr="00425252" w:rsidRDefault="00EA7692" w:rsidP="00DC7B51">
            <w:pPr>
              <w:rPr>
                <w:color w:val="000000"/>
              </w:rPr>
            </w:pPr>
          </w:p>
        </w:tc>
      </w:tr>
      <w:tr w:rsidR="00EA7692" w:rsidRPr="00425252" w:rsidTr="00BB0CEE">
        <w:trPr>
          <w:gridAfter w:val="27"/>
          <w:wAfter w:w="8232" w:type="dxa"/>
          <w:trHeight w:val="646"/>
        </w:trPr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2" w:rsidRPr="00425252" w:rsidRDefault="00EA7692" w:rsidP="00DC7B51">
            <w:pPr>
              <w:rPr>
                <w:color w:val="000000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 xml:space="preserve">Второй год планового периода 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92" w:rsidRPr="00425252" w:rsidRDefault="00EA7692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2024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92" w:rsidRPr="00425252" w:rsidRDefault="00EA7692" w:rsidP="00DC7B51">
            <w:pPr>
              <w:rPr>
                <w:color w:val="000000"/>
              </w:rPr>
            </w:pPr>
          </w:p>
        </w:tc>
      </w:tr>
      <w:tr w:rsidR="00EA7692" w:rsidRPr="00425252" w:rsidTr="00BB0CEE">
        <w:trPr>
          <w:gridAfter w:val="1"/>
          <w:wAfter w:w="370" w:type="dxa"/>
          <w:trHeight w:val="298"/>
        </w:trPr>
        <w:tc>
          <w:tcPr>
            <w:tcW w:w="1530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Этап бюджетного процесса "Составление"</w:t>
            </w:r>
          </w:p>
        </w:tc>
      </w:tr>
      <w:tr w:rsidR="00EA7692" w:rsidRPr="00425252" w:rsidTr="00BB0CEE">
        <w:trPr>
          <w:gridAfter w:val="1"/>
          <w:wAfter w:w="370" w:type="dxa"/>
          <w:trHeight w:val="337"/>
        </w:trPr>
        <w:tc>
          <w:tcPr>
            <w:tcW w:w="5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Наименование этапа бюджетного процесса:</w:t>
            </w:r>
          </w:p>
        </w:tc>
        <w:tc>
          <w:tcPr>
            <w:tcW w:w="96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Составление проекта бюджета муниципального образования</w:t>
            </w:r>
          </w:p>
        </w:tc>
      </w:tr>
      <w:tr w:rsidR="00EA7692" w:rsidRPr="00425252" w:rsidTr="00BB0CEE">
        <w:trPr>
          <w:gridAfter w:val="1"/>
          <w:wAfter w:w="370" w:type="dxa"/>
          <w:trHeight w:val="866"/>
        </w:trPr>
        <w:tc>
          <w:tcPr>
            <w:tcW w:w="566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Описание этапа бюджетного процесса:</w:t>
            </w:r>
          </w:p>
        </w:tc>
        <w:tc>
          <w:tcPr>
            <w:tcW w:w="96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 xml:space="preserve">Начальный этап бюджетного процесса. На этом этапе определяются основные характеристики бюджета муниципального образования на текущий финансовый год  (на текущий финансовый год и плановый период), налоговая и бюджетная </w:t>
            </w:r>
            <w:proofErr w:type="gramStart"/>
            <w:r w:rsidRPr="00425252">
              <w:rPr>
                <w:color w:val="000000"/>
              </w:rPr>
              <w:t>политика на</w:t>
            </w:r>
            <w:proofErr w:type="gramEnd"/>
            <w:r w:rsidRPr="00425252">
              <w:rPr>
                <w:color w:val="000000"/>
              </w:rPr>
              <w:t xml:space="preserve"> предстоящий год, основные методы и направления покрытия дефицита бюджета, долговая политика, а также распределение бюджетных ассигнований. Порядок и сроки составления проектов бюджета муниципального образования устанавливаются местными администрациями с соблюдением требований, устанавливаемых Бюджетным кодексом Российской Федерации и муниципальными правовыми актами представительных органов муниципальных образований.</w:t>
            </w:r>
          </w:p>
        </w:tc>
      </w:tr>
      <w:tr w:rsidR="00BB0CEE" w:rsidRPr="00425252" w:rsidTr="00BB0CEE">
        <w:trPr>
          <w:gridAfter w:val="1"/>
          <w:wAfter w:w="370" w:type="dxa"/>
          <w:trHeight w:val="283"/>
        </w:trPr>
        <w:tc>
          <w:tcPr>
            <w:tcW w:w="43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B51" w:rsidRPr="00425252" w:rsidRDefault="00DC7B51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Дата начала этапа бюджетного процесса: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96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7B51" w:rsidRPr="00425252" w:rsidRDefault="00DC7B51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15.09.2021</w:t>
            </w:r>
          </w:p>
        </w:tc>
      </w:tr>
      <w:tr w:rsidR="00BB0CEE" w:rsidRPr="00425252" w:rsidTr="00BB0CEE">
        <w:trPr>
          <w:gridAfter w:val="1"/>
          <w:wAfter w:w="370" w:type="dxa"/>
          <w:trHeight w:val="273"/>
        </w:trPr>
        <w:tc>
          <w:tcPr>
            <w:tcW w:w="4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51" w:rsidRPr="00425252" w:rsidRDefault="00DC7B51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Дата окончания этапа бюджетного процесса: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96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7B51" w:rsidRPr="00425252" w:rsidRDefault="00DC7B51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15.11.2021</w:t>
            </w:r>
          </w:p>
        </w:tc>
      </w:tr>
      <w:tr w:rsidR="00DC7B51" w:rsidRPr="00425252" w:rsidTr="00BB0CEE">
        <w:trPr>
          <w:gridAfter w:val="1"/>
          <w:wAfter w:w="370" w:type="dxa"/>
          <w:trHeight w:val="291"/>
        </w:trPr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7B51" w:rsidRPr="00425252" w:rsidRDefault="00DC7B51" w:rsidP="00DC7B51">
            <w:pPr>
              <w:rPr>
                <w:b/>
                <w:bCs/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1328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51" w:rsidRPr="00425252" w:rsidRDefault="00DC7B51" w:rsidP="00DC7B51">
            <w:pPr>
              <w:rPr>
                <w:b/>
                <w:bCs/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"Подготовка и согласование материалов для составления проекта бюджета муниципального образования (проекта бюджета муниципального образования и среднесрочного финансового плана)"</w:t>
            </w:r>
          </w:p>
        </w:tc>
      </w:tr>
      <w:tr w:rsidR="00DC7B51" w:rsidRPr="00425252" w:rsidTr="00BB0CEE">
        <w:trPr>
          <w:gridAfter w:val="1"/>
          <w:wAfter w:w="370" w:type="dxa"/>
          <w:trHeight w:val="709"/>
        </w:trPr>
        <w:tc>
          <w:tcPr>
            <w:tcW w:w="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№</w:t>
            </w:r>
            <w:proofErr w:type="gramStart"/>
            <w:r w:rsidRPr="00425252">
              <w:rPr>
                <w:color w:val="000000"/>
              </w:rPr>
              <w:t>п</w:t>
            </w:r>
            <w:proofErr w:type="gramEnd"/>
            <w:r w:rsidRPr="00425252">
              <w:rPr>
                <w:color w:val="000000"/>
              </w:rPr>
              <w:t>/п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Наименование мероприятия плана-графика</w:t>
            </w:r>
          </w:p>
        </w:tc>
        <w:tc>
          <w:tcPr>
            <w:tcW w:w="4584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proofErr w:type="gramStart"/>
            <w:r w:rsidRPr="00425252">
              <w:rPr>
                <w:color w:val="000000"/>
              </w:rPr>
              <w:t>Информация об органе (ах) местного самоуправления (должностном (ых) лице (ах) местного самоуправления), ответственном (ых) за мероприятие плана-графика</w:t>
            </w:r>
            <w:proofErr w:type="gramEnd"/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Перечень полномочий органа (ов) местного самоуправления, ответственного (ых) за соответствующее мероприятие плана-графика </w:t>
            </w:r>
          </w:p>
        </w:tc>
      </w:tr>
      <w:tr w:rsidR="00BB0CEE" w:rsidRPr="00425252" w:rsidTr="00BB0CEE">
        <w:trPr>
          <w:gridAfter w:val="1"/>
          <w:wAfter w:w="370" w:type="dxa"/>
          <w:trHeight w:val="29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3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4</w:t>
            </w:r>
          </w:p>
        </w:tc>
        <w:tc>
          <w:tcPr>
            <w:tcW w:w="743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6</w:t>
            </w:r>
          </w:p>
        </w:tc>
      </w:tr>
      <w:tr w:rsidR="00BB0CEE" w:rsidRPr="00425252" w:rsidTr="00BB0CEE">
        <w:trPr>
          <w:gridAfter w:val="1"/>
          <w:wAfter w:w="370" w:type="dxa"/>
          <w:trHeight w:val="95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Представление перечня муниципальных  программ, планируемых к реализации в 2022 годах и плановых периодах 2023 и 2024 годах</w:t>
            </w:r>
          </w:p>
        </w:tc>
        <w:tc>
          <w:tcPr>
            <w:tcW w:w="18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82409A" w:rsidP="00C3376F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 </w:t>
            </w:r>
            <w:r w:rsidR="00C3376F" w:rsidRPr="00425252">
              <w:rPr>
                <w:color w:val="000000"/>
              </w:rPr>
              <w:t xml:space="preserve">Администрация </w:t>
            </w:r>
            <w:r w:rsidR="003006BC" w:rsidRPr="00425252">
              <w:rPr>
                <w:color w:val="000000"/>
              </w:rPr>
              <w:t>Гривенского</w:t>
            </w:r>
            <w:r w:rsidR="00C3376F"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7434" w:type="dxa"/>
            <w:gridSpan w:val="2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BB0CEE" w:rsidRPr="00425252" w:rsidTr="00BB0CEE">
        <w:trPr>
          <w:gridAfter w:val="1"/>
          <w:wAfter w:w="370" w:type="dxa"/>
          <w:trHeight w:val="113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Разработка муниципальных программ, предлагаемых к финансированию в 2022 году и плановом периоде 2023 и 2024 годов</w:t>
            </w:r>
          </w:p>
        </w:tc>
        <w:tc>
          <w:tcPr>
            <w:tcW w:w="18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C3376F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Администрация </w:t>
            </w:r>
            <w:r w:rsidR="003006BC" w:rsidRPr="00425252">
              <w:rPr>
                <w:color w:val="000000"/>
              </w:rPr>
              <w:t>Гривенского</w:t>
            </w:r>
            <w:r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BB0CEE" w:rsidRPr="00425252" w:rsidTr="00BB0CEE">
        <w:trPr>
          <w:gridAfter w:val="1"/>
          <w:wAfter w:w="370" w:type="dxa"/>
          <w:trHeight w:val="9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3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Представление основных показателей социально-экономического развития на 2022 год и на плановый период 2023 и 2024 годов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C3376F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Администрация </w:t>
            </w:r>
            <w:r w:rsidR="003006BC" w:rsidRPr="00425252">
              <w:rPr>
                <w:color w:val="000000"/>
              </w:rPr>
              <w:t>Гривенского</w:t>
            </w:r>
            <w:r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BB0CEE" w:rsidRPr="00425252" w:rsidTr="00BB0CEE">
        <w:trPr>
          <w:gridAfter w:val="1"/>
          <w:wAfter w:w="370" w:type="dxa"/>
          <w:trHeight w:val="112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4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C3376F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Представление предварительных итогов социально-экономического развития</w:t>
            </w:r>
            <w:r w:rsidR="00C3376F" w:rsidRPr="00425252">
              <w:rPr>
                <w:color w:val="000000"/>
              </w:rPr>
              <w:t xml:space="preserve"> </w:t>
            </w:r>
            <w:r w:rsidR="003006BC" w:rsidRPr="00425252">
              <w:rPr>
                <w:color w:val="000000"/>
              </w:rPr>
              <w:t>Гривенского</w:t>
            </w:r>
            <w:r w:rsidR="00C3376F" w:rsidRPr="00425252">
              <w:rPr>
                <w:color w:val="000000"/>
              </w:rPr>
              <w:t xml:space="preserve"> сельского поселения Калининского района</w:t>
            </w:r>
            <w:r w:rsidRPr="00425252">
              <w:rPr>
                <w:color w:val="000000"/>
              </w:rPr>
              <w:t xml:space="preserve"> за истекший период 2021 года и ожидаемых итогов социально-экономического развития за 2021 год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C3376F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Администрация </w:t>
            </w:r>
            <w:r w:rsidR="003006BC" w:rsidRPr="00425252">
              <w:rPr>
                <w:color w:val="000000"/>
              </w:rPr>
              <w:t>Гривенского</w:t>
            </w:r>
            <w:r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BB0CEE" w:rsidRPr="00425252" w:rsidTr="00BB0CEE">
        <w:trPr>
          <w:gridAfter w:val="1"/>
          <w:wAfter w:w="370" w:type="dxa"/>
          <w:trHeight w:val="154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5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B51" w:rsidRPr="00425252" w:rsidRDefault="00DC7B51" w:rsidP="009E67DB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Формирование расходной части  бюджета </w:t>
            </w:r>
            <w:r w:rsidR="003006BC" w:rsidRPr="00425252">
              <w:rPr>
                <w:color w:val="000000"/>
              </w:rPr>
              <w:t>Гривенского</w:t>
            </w:r>
            <w:r w:rsidR="00C3376F" w:rsidRPr="00425252">
              <w:rPr>
                <w:color w:val="000000"/>
              </w:rPr>
              <w:t xml:space="preserve"> сельского поселения Калининского района </w:t>
            </w:r>
            <w:r w:rsidRPr="00425252">
              <w:rPr>
                <w:color w:val="000000"/>
              </w:rPr>
              <w:t>на 2022</w:t>
            </w:r>
            <w:r w:rsidR="009E67DB" w:rsidRPr="00425252">
              <w:rPr>
                <w:color w:val="000000"/>
              </w:rPr>
              <w:t>»</w:t>
            </w:r>
          </w:p>
        </w:tc>
        <w:tc>
          <w:tcPr>
            <w:tcW w:w="18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B51" w:rsidRPr="00425252" w:rsidRDefault="00C3376F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Администрация </w:t>
            </w:r>
            <w:r w:rsidR="003006BC" w:rsidRPr="00425252">
              <w:rPr>
                <w:color w:val="000000"/>
              </w:rPr>
              <w:t>Гривенского</w:t>
            </w:r>
            <w:r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EA7692" w:rsidRPr="00425252" w:rsidTr="00BB0CEE">
        <w:trPr>
          <w:gridAfter w:val="1"/>
          <w:wAfter w:w="370" w:type="dxa"/>
          <w:trHeight w:val="436"/>
        </w:trPr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328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b/>
                <w:bCs/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"Подготовка проекта бюджета муниципального образования (проекта бюджета муниципального образования и среднесрочного финансового плана)"</w:t>
            </w:r>
          </w:p>
        </w:tc>
      </w:tr>
      <w:tr w:rsidR="00DC7B51" w:rsidRPr="00425252" w:rsidTr="00BB0CEE">
        <w:trPr>
          <w:gridAfter w:val="1"/>
          <w:wAfter w:w="370" w:type="dxa"/>
          <w:trHeight w:val="1187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№</w:t>
            </w:r>
            <w:proofErr w:type="gramStart"/>
            <w:r w:rsidRPr="00425252">
              <w:rPr>
                <w:color w:val="000000"/>
              </w:rPr>
              <w:t>п</w:t>
            </w:r>
            <w:proofErr w:type="gramEnd"/>
            <w:r w:rsidRPr="00425252">
              <w:rPr>
                <w:color w:val="000000"/>
              </w:rPr>
              <w:t>/п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Наименование мероприятия плана-графика</w:t>
            </w:r>
          </w:p>
        </w:tc>
        <w:tc>
          <w:tcPr>
            <w:tcW w:w="458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proofErr w:type="gramStart"/>
            <w:r w:rsidRPr="00425252">
              <w:rPr>
                <w:color w:val="000000"/>
              </w:rPr>
              <w:t>Информация об органе (ах) местного самоуправления (должностном (ых) лице (ах) местного самоуправления), ответственном (ых) за мероприятие плана-графика</w:t>
            </w:r>
            <w:proofErr w:type="gramEnd"/>
          </w:p>
        </w:tc>
        <w:tc>
          <w:tcPr>
            <w:tcW w:w="7434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Перечень полномочий органа (ов) местного самоуправления, ответственного (ых) за соответствующее мероприятие плана-графика</w:t>
            </w:r>
          </w:p>
        </w:tc>
      </w:tr>
      <w:tr w:rsidR="00BB0CEE" w:rsidRPr="00425252" w:rsidTr="00BB0CEE">
        <w:trPr>
          <w:gridAfter w:val="1"/>
          <w:wAfter w:w="370" w:type="dxa"/>
          <w:trHeight w:val="29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</w:t>
            </w: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3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4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6</w:t>
            </w:r>
          </w:p>
        </w:tc>
      </w:tr>
      <w:tr w:rsidR="00BB0CEE" w:rsidRPr="00425252" w:rsidTr="00BB0CEE">
        <w:trPr>
          <w:gridAfter w:val="1"/>
          <w:wAfter w:w="370" w:type="dxa"/>
          <w:trHeight w:val="322"/>
        </w:trPr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5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9E67DB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Подготовка проекта решения </w:t>
            </w:r>
            <w:r w:rsidR="003006BC" w:rsidRPr="00425252">
              <w:rPr>
                <w:color w:val="000000"/>
              </w:rPr>
              <w:t>Гривенского</w:t>
            </w:r>
            <w:r w:rsidR="00C3376F" w:rsidRPr="00425252">
              <w:rPr>
                <w:color w:val="000000"/>
              </w:rPr>
              <w:t xml:space="preserve"> сельского поселения Калининского района </w:t>
            </w:r>
            <w:r w:rsidRPr="00425252">
              <w:rPr>
                <w:color w:val="000000"/>
              </w:rPr>
              <w:t xml:space="preserve">"Об утверждении бюджета </w:t>
            </w:r>
            <w:r w:rsidR="003006BC" w:rsidRPr="00425252">
              <w:rPr>
                <w:color w:val="000000"/>
              </w:rPr>
              <w:t>Гривенского</w:t>
            </w:r>
            <w:r w:rsidR="00C3376F" w:rsidRPr="00425252">
              <w:rPr>
                <w:color w:val="000000"/>
              </w:rPr>
              <w:t xml:space="preserve"> сельского поселения Калининского района </w:t>
            </w:r>
            <w:r w:rsidR="009E67DB" w:rsidRPr="00425252">
              <w:rPr>
                <w:color w:val="000000"/>
              </w:rPr>
              <w:t>на 2022 г»</w:t>
            </w:r>
          </w:p>
        </w:tc>
        <w:tc>
          <w:tcPr>
            <w:tcW w:w="18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C3376F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Администрация </w:t>
            </w:r>
            <w:r w:rsidR="003006BC" w:rsidRPr="00425252">
              <w:rPr>
                <w:color w:val="000000"/>
              </w:rPr>
              <w:t>Гривенского</w:t>
            </w:r>
            <w:r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7434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BB0CEE" w:rsidRPr="00425252" w:rsidTr="00BB0CEE">
        <w:trPr>
          <w:gridAfter w:val="1"/>
          <w:wAfter w:w="370" w:type="dxa"/>
          <w:trHeight w:val="1267"/>
        </w:trPr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25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1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2694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743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</w:tr>
      <w:tr w:rsidR="00EA7692" w:rsidRPr="00425252" w:rsidTr="00BB0CEE">
        <w:trPr>
          <w:gridAfter w:val="1"/>
          <w:wAfter w:w="370" w:type="dxa"/>
          <w:trHeight w:val="391"/>
        </w:trPr>
        <w:tc>
          <w:tcPr>
            <w:tcW w:w="1530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Этап бюджетного процесса "Утверждение"</w:t>
            </w:r>
          </w:p>
        </w:tc>
      </w:tr>
      <w:tr w:rsidR="00EA7692" w:rsidRPr="00425252" w:rsidTr="00BB0CEE">
        <w:trPr>
          <w:gridAfter w:val="1"/>
          <w:wAfter w:w="370" w:type="dxa"/>
          <w:trHeight w:val="646"/>
        </w:trPr>
        <w:tc>
          <w:tcPr>
            <w:tcW w:w="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Наименование этапа бюджетного процесса:</w:t>
            </w:r>
          </w:p>
        </w:tc>
        <w:tc>
          <w:tcPr>
            <w:tcW w:w="109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Утверждение проекта бюджета муниципального образования (проекта бюджета муниципального образования и среднесрочного финансового плана)</w:t>
            </w:r>
          </w:p>
        </w:tc>
      </w:tr>
      <w:tr w:rsidR="00EA7692" w:rsidRPr="00425252" w:rsidTr="00BB0CEE">
        <w:trPr>
          <w:gridAfter w:val="1"/>
          <w:wAfter w:w="370" w:type="dxa"/>
          <w:trHeight w:val="1097"/>
        </w:trPr>
        <w:tc>
          <w:tcPr>
            <w:tcW w:w="43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Описание этапа бюджетного процесса:</w:t>
            </w:r>
          </w:p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109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C3376F" w:rsidP="00C3376F">
            <w:pPr>
              <w:rPr>
                <w:color w:val="000000"/>
              </w:rPr>
            </w:pPr>
            <w:r w:rsidRPr="00425252">
              <w:rPr>
                <w:color w:val="000000"/>
              </w:rPr>
              <w:t xml:space="preserve">Администрация </w:t>
            </w:r>
            <w:r w:rsidR="003006BC" w:rsidRPr="00425252">
              <w:rPr>
                <w:color w:val="000000"/>
              </w:rPr>
              <w:t>Гривенского</w:t>
            </w:r>
            <w:r w:rsidRPr="00425252">
              <w:rPr>
                <w:color w:val="000000"/>
              </w:rPr>
              <w:t xml:space="preserve"> сельского поселения Калининского района </w:t>
            </w:r>
            <w:r w:rsidR="00EA7692" w:rsidRPr="00425252">
              <w:rPr>
                <w:color w:val="000000"/>
              </w:rPr>
              <w:t>вносит на рассмотрение</w:t>
            </w:r>
            <w:r w:rsidR="00513A6D" w:rsidRPr="00425252">
              <w:rPr>
                <w:color w:val="000000"/>
              </w:rPr>
              <w:t xml:space="preserve"> Совета </w:t>
            </w:r>
            <w:r w:rsidR="003006BC" w:rsidRPr="00425252">
              <w:rPr>
                <w:color w:val="000000"/>
              </w:rPr>
              <w:t>Гривенского</w:t>
            </w:r>
            <w:r w:rsidRPr="00425252">
              <w:rPr>
                <w:color w:val="000000"/>
              </w:rPr>
              <w:t xml:space="preserve"> сельского поселения Калининского района </w:t>
            </w:r>
            <w:r w:rsidR="00EA7692" w:rsidRPr="00425252">
              <w:rPr>
                <w:color w:val="000000"/>
              </w:rPr>
              <w:t>проект решения о бюджете муниципального образования в сроки, установленные муниципальным правовым актом представительного органа муниципального образования, но не позднее 15 ноября текущего года.  Порядок рассмотрения проекта решения о бюджете и его утверждения, определенный муниципальным правовым актом представительного органа муниципального образования, должен предусматривать вступление в силу решения о бюджете с 1 января очередного финансового года</w:t>
            </w:r>
          </w:p>
        </w:tc>
      </w:tr>
      <w:tr w:rsidR="00EA7692" w:rsidRPr="00425252" w:rsidTr="00BB0CEE">
        <w:trPr>
          <w:gridAfter w:val="1"/>
          <w:wAfter w:w="370" w:type="dxa"/>
          <w:trHeight w:val="341"/>
        </w:trPr>
        <w:tc>
          <w:tcPr>
            <w:tcW w:w="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Дата начала этапа бюджетного процесса:</w:t>
            </w:r>
          </w:p>
        </w:tc>
        <w:tc>
          <w:tcPr>
            <w:tcW w:w="109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15.11.2021</w:t>
            </w:r>
          </w:p>
        </w:tc>
      </w:tr>
      <w:tr w:rsidR="00EA7692" w:rsidRPr="00425252" w:rsidTr="00BB0CEE">
        <w:trPr>
          <w:gridAfter w:val="1"/>
          <w:wAfter w:w="370" w:type="dxa"/>
          <w:trHeight w:val="289"/>
        </w:trPr>
        <w:tc>
          <w:tcPr>
            <w:tcW w:w="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Дата окончания этапа бюджетного процесса:</w:t>
            </w:r>
          </w:p>
        </w:tc>
        <w:tc>
          <w:tcPr>
            <w:tcW w:w="109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25.12.2021</w:t>
            </w:r>
          </w:p>
        </w:tc>
      </w:tr>
      <w:tr w:rsidR="00EA7692" w:rsidRPr="00425252" w:rsidTr="00BB0CEE">
        <w:trPr>
          <w:gridAfter w:val="1"/>
          <w:wAfter w:w="370" w:type="dxa"/>
          <w:trHeight w:val="421"/>
        </w:trPr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328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b/>
                <w:bCs/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"Внесение проекта бюджета муниципального образования (проекта бюджета муниципального образования и среднесрочного финансового плана) на рассмотрение представительного органа муниципального образования"</w:t>
            </w:r>
          </w:p>
        </w:tc>
      </w:tr>
      <w:tr w:rsidR="00DC7B51" w:rsidRPr="00425252" w:rsidTr="00BB0CEE">
        <w:trPr>
          <w:gridAfter w:val="1"/>
          <w:wAfter w:w="370" w:type="dxa"/>
          <w:trHeight w:val="842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№</w:t>
            </w:r>
            <w:proofErr w:type="gramStart"/>
            <w:r w:rsidRPr="00425252">
              <w:rPr>
                <w:color w:val="000000"/>
              </w:rPr>
              <w:t>п</w:t>
            </w:r>
            <w:proofErr w:type="gramEnd"/>
            <w:r w:rsidRPr="00425252">
              <w:rPr>
                <w:color w:val="000000"/>
              </w:rPr>
              <w:t>/п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Наименование мероприятия плана-графика</w:t>
            </w:r>
          </w:p>
        </w:tc>
        <w:tc>
          <w:tcPr>
            <w:tcW w:w="458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proofErr w:type="gramStart"/>
            <w:r w:rsidRPr="00425252">
              <w:rPr>
                <w:color w:val="000000"/>
              </w:rPr>
              <w:t>Информация об органе (ах) местного самоуправления (должностном (ых) лице (ах) местного самоуправления), ответственном (ых) за мероприятие плана-графика</w:t>
            </w:r>
            <w:proofErr w:type="gramEnd"/>
          </w:p>
        </w:tc>
        <w:tc>
          <w:tcPr>
            <w:tcW w:w="7434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Перечень полномочий органа (ов) местного самоуправления, ответственного (ых) за соответствующее мероприятие плана-графика </w:t>
            </w:r>
          </w:p>
        </w:tc>
      </w:tr>
      <w:tr w:rsidR="00BB0CEE" w:rsidRPr="00425252" w:rsidTr="00BB0CEE">
        <w:trPr>
          <w:gridAfter w:val="1"/>
          <w:wAfter w:w="370" w:type="dxa"/>
          <w:trHeight w:val="29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</w:t>
            </w: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3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4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6</w:t>
            </w:r>
          </w:p>
        </w:tc>
      </w:tr>
      <w:tr w:rsidR="00BB0CEE" w:rsidRPr="00425252" w:rsidTr="00BB0CEE">
        <w:trPr>
          <w:gridAfter w:val="1"/>
          <w:wAfter w:w="370" w:type="dxa"/>
          <w:trHeight w:val="1526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9E67DB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Предоставление проекта решения   Совета</w:t>
            </w:r>
            <w:r w:rsidR="009E67DB" w:rsidRPr="00425252">
              <w:rPr>
                <w:color w:val="000000"/>
              </w:rPr>
              <w:t xml:space="preserve"> </w:t>
            </w:r>
            <w:r w:rsidR="003006BC" w:rsidRPr="00425252">
              <w:rPr>
                <w:color w:val="000000"/>
              </w:rPr>
              <w:t>Гривенского</w:t>
            </w:r>
            <w:r w:rsidR="009E67DB" w:rsidRPr="00425252">
              <w:rPr>
                <w:color w:val="000000"/>
              </w:rPr>
              <w:t xml:space="preserve"> сельского поселения Калининского района</w:t>
            </w:r>
            <w:r w:rsidRPr="00425252">
              <w:rPr>
                <w:color w:val="000000"/>
              </w:rPr>
              <w:t xml:space="preserve"> "Об утверждении бюджет</w:t>
            </w:r>
            <w:r w:rsidR="009E67DB" w:rsidRPr="00425252">
              <w:rPr>
                <w:color w:val="000000"/>
              </w:rPr>
              <w:t>а</w:t>
            </w:r>
            <w:r w:rsidRPr="00425252">
              <w:rPr>
                <w:color w:val="000000"/>
              </w:rPr>
              <w:t xml:space="preserve"> </w:t>
            </w:r>
            <w:r w:rsidR="003006BC" w:rsidRPr="00425252">
              <w:rPr>
                <w:color w:val="000000"/>
              </w:rPr>
              <w:t>Гривенского</w:t>
            </w:r>
            <w:r w:rsidR="009E67DB" w:rsidRPr="00425252">
              <w:rPr>
                <w:color w:val="000000"/>
              </w:rPr>
              <w:t xml:space="preserve"> сельского поселения Калининского района </w:t>
            </w:r>
            <w:r w:rsidRPr="00425252">
              <w:rPr>
                <w:color w:val="000000"/>
              </w:rPr>
              <w:t xml:space="preserve">на 2022  год " 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9E67DB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Глава </w:t>
            </w:r>
            <w:r w:rsidR="009E67DB" w:rsidRPr="00425252">
              <w:rPr>
                <w:color w:val="000000"/>
              </w:rPr>
              <w:t xml:space="preserve">Администрации </w:t>
            </w:r>
            <w:r w:rsidR="003006BC" w:rsidRPr="00425252">
              <w:rPr>
                <w:color w:val="000000"/>
              </w:rPr>
              <w:t>Гривенского</w:t>
            </w:r>
            <w:r w:rsidR="009E67DB"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BB0CEE" w:rsidRPr="00425252" w:rsidTr="00BB0CEE">
        <w:trPr>
          <w:gridAfter w:val="1"/>
          <w:wAfter w:w="370" w:type="dxa"/>
          <w:trHeight w:val="1847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9E67DB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 Направление  проекта решения </w:t>
            </w:r>
            <w:r w:rsidR="003006BC" w:rsidRPr="00425252">
              <w:rPr>
                <w:color w:val="000000"/>
              </w:rPr>
              <w:t>Гривенского</w:t>
            </w:r>
            <w:r w:rsidR="009E67DB" w:rsidRPr="00425252">
              <w:rPr>
                <w:color w:val="000000"/>
              </w:rPr>
              <w:t xml:space="preserve"> сельского поселения Калининского района </w:t>
            </w:r>
            <w:r w:rsidRPr="00425252">
              <w:rPr>
                <w:color w:val="000000"/>
              </w:rPr>
              <w:t>"О бюджете</w:t>
            </w:r>
            <w:r w:rsidR="009E67DB" w:rsidRPr="00425252">
              <w:rPr>
                <w:color w:val="000000"/>
              </w:rPr>
              <w:t xml:space="preserve"> </w:t>
            </w:r>
            <w:r w:rsidR="003006BC" w:rsidRPr="00425252">
              <w:rPr>
                <w:color w:val="000000"/>
              </w:rPr>
              <w:t>Гривенского</w:t>
            </w:r>
            <w:r w:rsidR="009E67DB" w:rsidRPr="00425252">
              <w:rPr>
                <w:color w:val="000000"/>
              </w:rPr>
              <w:t xml:space="preserve"> сельского поселения Калининского района</w:t>
            </w:r>
            <w:r w:rsidRPr="00425252">
              <w:rPr>
                <w:color w:val="000000"/>
              </w:rPr>
              <w:t xml:space="preserve"> на 2022 год " в </w:t>
            </w:r>
            <w:r w:rsidR="009E67DB" w:rsidRPr="00425252">
              <w:rPr>
                <w:color w:val="000000"/>
              </w:rPr>
              <w:t>К</w:t>
            </w:r>
            <w:r w:rsidRPr="00425252">
              <w:rPr>
                <w:color w:val="000000"/>
              </w:rPr>
              <w:t xml:space="preserve">онтрольно-счетную </w:t>
            </w:r>
            <w:r w:rsidR="009E67DB" w:rsidRPr="00425252">
              <w:rPr>
                <w:color w:val="000000"/>
              </w:rPr>
              <w:t>палату муниципального образования Калининский район</w:t>
            </w:r>
            <w:r w:rsidRPr="00425252">
              <w:rPr>
                <w:color w:val="000000"/>
              </w:rPr>
              <w:t xml:space="preserve"> </w:t>
            </w:r>
          </w:p>
        </w:tc>
        <w:tc>
          <w:tcPr>
            <w:tcW w:w="18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9E67DB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Глава Администрации </w:t>
            </w:r>
            <w:r w:rsidR="003006BC" w:rsidRPr="00425252">
              <w:rPr>
                <w:color w:val="000000"/>
              </w:rPr>
              <w:t>Гривенского</w:t>
            </w:r>
            <w:r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EA7692" w:rsidRPr="00425252" w:rsidTr="00BB0CEE">
        <w:trPr>
          <w:gridAfter w:val="1"/>
          <w:wAfter w:w="370" w:type="dxa"/>
          <w:trHeight w:val="396"/>
        </w:trPr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328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b/>
                <w:bCs/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"Рассмотрение проекта бюджета муниципального образования (проекта бюджета муниципального образования и среднесрочного финансового плана) представительным органом муниципального образования"</w:t>
            </w:r>
          </w:p>
        </w:tc>
      </w:tr>
      <w:tr w:rsidR="00DC7B51" w:rsidRPr="00425252" w:rsidTr="00BB0CEE">
        <w:trPr>
          <w:gridAfter w:val="1"/>
          <w:wAfter w:w="370" w:type="dxa"/>
          <w:trHeight w:val="1187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№</w:t>
            </w:r>
            <w:proofErr w:type="gramStart"/>
            <w:r w:rsidRPr="00425252">
              <w:rPr>
                <w:color w:val="000000"/>
              </w:rPr>
              <w:t>п</w:t>
            </w:r>
            <w:proofErr w:type="gramEnd"/>
            <w:r w:rsidRPr="00425252">
              <w:rPr>
                <w:color w:val="000000"/>
              </w:rPr>
              <w:t>/п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Наименование мероприятия плана-графика</w:t>
            </w:r>
          </w:p>
        </w:tc>
        <w:tc>
          <w:tcPr>
            <w:tcW w:w="45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proofErr w:type="gramStart"/>
            <w:r w:rsidRPr="00425252">
              <w:rPr>
                <w:color w:val="000000"/>
              </w:rPr>
              <w:t>Информация об органе (ах) местного самоуправления (должностном (ых) лице (ах) местного самоуправления), ответственном (ых) за мероприятие плана-графика</w:t>
            </w:r>
            <w:proofErr w:type="gramEnd"/>
          </w:p>
        </w:tc>
        <w:tc>
          <w:tcPr>
            <w:tcW w:w="743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Перечень полномочий органа (ов) местного самоуправления, ответственного (ых) за соответствующее мероприятие плана-графика </w:t>
            </w:r>
          </w:p>
        </w:tc>
      </w:tr>
      <w:tr w:rsidR="00BB0CEE" w:rsidRPr="00425252" w:rsidTr="00BB0CEE">
        <w:trPr>
          <w:gridAfter w:val="1"/>
          <w:wAfter w:w="370" w:type="dxa"/>
          <w:trHeight w:val="29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3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4</w:t>
            </w:r>
          </w:p>
        </w:tc>
        <w:tc>
          <w:tcPr>
            <w:tcW w:w="74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6</w:t>
            </w:r>
          </w:p>
        </w:tc>
      </w:tr>
      <w:tr w:rsidR="00BB0CEE" w:rsidRPr="00425252" w:rsidTr="00BB0CEE">
        <w:trPr>
          <w:gridAfter w:val="1"/>
          <w:wAfter w:w="370" w:type="dxa"/>
          <w:trHeight w:val="1707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9E67DB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Назначение даты публичных слушаний по проекту  решения  " </w:t>
            </w:r>
            <w:r w:rsidR="003006BC" w:rsidRPr="00425252">
              <w:rPr>
                <w:color w:val="000000"/>
              </w:rPr>
              <w:t>Гривенского</w:t>
            </w:r>
            <w:r w:rsidR="009E67DB" w:rsidRPr="00425252">
              <w:rPr>
                <w:color w:val="000000"/>
              </w:rPr>
              <w:t xml:space="preserve"> сельского поселения Калининского района "О бюджете </w:t>
            </w:r>
            <w:r w:rsidR="003006BC" w:rsidRPr="00425252">
              <w:rPr>
                <w:color w:val="000000"/>
              </w:rPr>
              <w:t>Гривенского</w:t>
            </w:r>
            <w:r w:rsidR="009E67DB" w:rsidRPr="00425252">
              <w:rPr>
                <w:color w:val="000000"/>
              </w:rPr>
              <w:t xml:space="preserve"> сельского поселения Калининского района на 2022 год "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9E67DB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Глава Администрации </w:t>
            </w:r>
            <w:r w:rsidR="003006BC" w:rsidRPr="00425252">
              <w:rPr>
                <w:color w:val="000000"/>
              </w:rPr>
              <w:t>Гривенского</w:t>
            </w:r>
            <w:r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743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BB0CEE" w:rsidRPr="00425252" w:rsidTr="00BB0CEE">
        <w:trPr>
          <w:gridAfter w:val="1"/>
          <w:wAfter w:w="370" w:type="dxa"/>
          <w:trHeight w:val="195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9E67DB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Проверка </w:t>
            </w:r>
            <w:r w:rsidR="009E67DB" w:rsidRPr="00425252">
              <w:rPr>
                <w:color w:val="000000"/>
              </w:rPr>
              <w:t xml:space="preserve">Контрольно-счетной палатой муниципального образования Калининский район </w:t>
            </w:r>
            <w:r w:rsidRPr="00425252">
              <w:rPr>
                <w:color w:val="000000"/>
              </w:rPr>
              <w:t xml:space="preserve">проекта  </w:t>
            </w:r>
            <w:r w:rsidR="003006BC" w:rsidRPr="00425252">
              <w:rPr>
                <w:color w:val="000000"/>
              </w:rPr>
              <w:t>Гривенского</w:t>
            </w:r>
            <w:r w:rsidR="009E67DB" w:rsidRPr="00425252">
              <w:rPr>
                <w:color w:val="000000"/>
              </w:rPr>
              <w:t xml:space="preserve"> сельского поселения Калининского района на 2022 год "</w:t>
            </w:r>
            <w:r w:rsidRPr="00425252">
              <w:rPr>
                <w:color w:val="000000"/>
              </w:rPr>
              <w:t xml:space="preserve">" и подготовка заключения 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9E67DB" w:rsidP="009E67DB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Контрольно-счетная палата муниципального образования Калининский район</w:t>
            </w:r>
          </w:p>
        </w:tc>
        <w:tc>
          <w:tcPr>
            <w:tcW w:w="74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BB0CEE" w:rsidRPr="00425252" w:rsidTr="00BB0CEE">
        <w:trPr>
          <w:gridAfter w:val="1"/>
          <w:wAfter w:w="370" w:type="dxa"/>
          <w:trHeight w:val="1560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4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264FEC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Проведение публичных слушаний по проекту решения</w:t>
            </w:r>
            <w:r w:rsidR="00264FEC" w:rsidRPr="00425252">
              <w:rPr>
                <w:color w:val="000000"/>
              </w:rPr>
              <w:t xml:space="preserve"> совета </w:t>
            </w:r>
            <w:r w:rsidRPr="00425252">
              <w:rPr>
                <w:color w:val="000000"/>
              </w:rPr>
              <w:t xml:space="preserve"> </w:t>
            </w:r>
            <w:r w:rsidR="003006BC" w:rsidRPr="00425252">
              <w:rPr>
                <w:color w:val="000000"/>
              </w:rPr>
              <w:t>Гривенского</w:t>
            </w:r>
            <w:r w:rsidR="00264FEC" w:rsidRPr="00425252">
              <w:rPr>
                <w:color w:val="000000"/>
              </w:rPr>
              <w:t xml:space="preserve"> сельского поселения Калининского района "О бюджете </w:t>
            </w:r>
            <w:r w:rsidR="003006BC" w:rsidRPr="00425252">
              <w:rPr>
                <w:color w:val="000000"/>
              </w:rPr>
              <w:t>Гривенского</w:t>
            </w:r>
            <w:r w:rsidR="00264FEC" w:rsidRPr="00425252">
              <w:rPr>
                <w:color w:val="000000"/>
              </w:rPr>
              <w:t xml:space="preserve"> сельского поселения Калининского района на 2022 год "</w:t>
            </w:r>
            <w:r w:rsidRPr="00425252">
              <w:rPr>
                <w:color w:val="000000"/>
              </w:rPr>
              <w:t>"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264FEC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Глава Администрации </w:t>
            </w:r>
            <w:r w:rsidR="003006BC" w:rsidRPr="00425252">
              <w:rPr>
                <w:color w:val="000000"/>
              </w:rPr>
              <w:t>Гривенского</w:t>
            </w:r>
            <w:r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743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EA7692" w:rsidRPr="00425252" w:rsidTr="00BB0CEE">
        <w:trPr>
          <w:gridAfter w:val="1"/>
          <w:wAfter w:w="370" w:type="dxa"/>
          <w:trHeight w:val="263"/>
        </w:trPr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328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b/>
                <w:bCs/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"Утверждение и подписание проекта бюджета муниципального образования (проекта бюджета муниципального образования и среднесрочного финансового плана)"</w:t>
            </w:r>
          </w:p>
        </w:tc>
      </w:tr>
      <w:tr w:rsidR="00DC7B51" w:rsidRPr="00425252" w:rsidTr="00BB0CEE">
        <w:trPr>
          <w:gridAfter w:val="1"/>
          <w:wAfter w:w="370" w:type="dxa"/>
          <w:trHeight w:val="990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№</w:t>
            </w:r>
            <w:proofErr w:type="gramStart"/>
            <w:r w:rsidRPr="00425252">
              <w:rPr>
                <w:color w:val="000000"/>
              </w:rPr>
              <w:t>п</w:t>
            </w:r>
            <w:proofErr w:type="gramEnd"/>
            <w:r w:rsidRPr="00425252">
              <w:rPr>
                <w:color w:val="000000"/>
              </w:rPr>
              <w:t>/п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Наименование мероприятия плана-графика</w:t>
            </w:r>
          </w:p>
        </w:tc>
        <w:tc>
          <w:tcPr>
            <w:tcW w:w="458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proofErr w:type="gramStart"/>
            <w:r w:rsidRPr="00425252">
              <w:rPr>
                <w:color w:val="000000"/>
              </w:rPr>
              <w:t>Информация об органе (ах) местного самоуправления (должностном (ых) лице (ах) местного самоуправления), ответственном (ых) за мероприятие плана-графика</w:t>
            </w:r>
            <w:proofErr w:type="gramEnd"/>
          </w:p>
        </w:tc>
        <w:tc>
          <w:tcPr>
            <w:tcW w:w="7434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Перечень полномочий органа (ов) местного самоуправления, ответственного (ых) за соответствующее мероприятие плана-графика</w:t>
            </w:r>
          </w:p>
        </w:tc>
      </w:tr>
      <w:tr w:rsidR="00BB0CEE" w:rsidRPr="00425252" w:rsidTr="00BB0CEE">
        <w:trPr>
          <w:gridAfter w:val="1"/>
          <w:wAfter w:w="370" w:type="dxa"/>
          <w:trHeight w:val="29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</w:t>
            </w: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3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4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6</w:t>
            </w:r>
          </w:p>
        </w:tc>
      </w:tr>
      <w:tr w:rsidR="00BB0CEE" w:rsidRPr="00425252" w:rsidTr="00BB0CEE">
        <w:trPr>
          <w:gridAfter w:val="1"/>
          <w:wAfter w:w="370" w:type="dxa"/>
          <w:trHeight w:val="1109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264FEC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Заседание </w:t>
            </w:r>
            <w:r w:rsidR="00264FEC" w:rsidRPr="00425252">
              <w:rPr>
                <w:color w:val="000000"/>
              </w:rPr>
              <w:t xml:space="preserve">совета  </w:t>
            </w:r>
            <w:r w:rsidR="003006BC" w:rsidRPr="00425252">
              <w:rPr>
                <w:color w:val="000000"/>
              </w:rPr>
              <w:t>Гривенского</w:t>
            </w:r>
            <w:r w:rsidR="00264FEC" w:rsidRPr="00425252">
              <w:rPr>
                <w:color w:val="000000"/>
              </w:rPr>
              <w:t xml:space="preserve"> сельского поселения Калининского района </w:t>
            </w:r>
            <w:r w:rsidRPr="00425252">
              <w:rPr>
                <w:color w:val="000000"/>
              </w:rPr>
              <w:t xml:space="preserve">по утверждению </w:t>
            </w:r>
            <w:r w:rsidR="00264FEC" w:rsidRPr="00425252">
              <w:rPr>
                <w:color w:val="000000"/>
              </w:rPr>
              <w:t xml:space="preserve">решения совета  </w:t>
            </w:r>
            <w:r w:rsidR="003006BC" w:rsidRPr="00425252">
              <w:rPr>
                <w:color w:val="000000"/>
              </w:rPr>
              <w:t>Гривенского</w:t>
            </w:r>
            <w:r w:rsidR="00264FEC" w:rsidRPr="00425252">
              <w:rPr>
                <w:color w:val="000000"/>
              </w:rPr>
              <w:t xml:space="preserve"> сельского поселения Калининского района "О бюджете </w:t>
            </w:r>
            <w:r w:rsidR="003006BC" w:rsidRPr="00425252">
              <w:rPr>
                <w:color w:val="000000"/>
              </w:rPr>
              <w:t>Гривенского</w:t>
            </w:r>
            <w:r w:rsidR="00264FEC" w:rsidRPr="00425252">
              <w:rPr>
                <w:color w:val="000000"/>
              </w:rPr>
              <w:t xml:space="preserve"> сельского поселения Калининского района на 2022 год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264FEC" w:rsidP="00264FEC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Совет  </w:t>
            </w:r>
            <w:r w:rsidR="003006BC" w:rsidRPr="00425252">
              <w:rPr>
                <w:color w:val="000000"/>
              </w:rPr>
              <w:t>Гривенского</w:t>
            </w:r>
            <w:r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BB0CEE" w:rsidRPr="00425252" w:rsidTr="00BB0CEE">
        <w:trPr>
          <w:gridAfter w:val="1"/>
          <w:wAfter w:w="370" w:type="dxa"/>
          <w:trHeight w:val="1706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264FEC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 Официальное обнародование решения</w:t>
            </w:r>
            <w:r w:rsidR="00264FEC" w:rsidRPr="00425252">
              <w:rPr>
                <w:color w:val="000000"/>
              </w:rPr>
              <w:t xml:space="preserve"> </w:t>
            </w:r>
            <w:proofErr w:type="spellStart"/>
            <w:proofErr w:type="gramStart"/>
            <w:r w:rsidR="00264FEC" w:rsidRPr="00425252">
              <w:rPr>
                <w:color w:val="000000"/>
              </w:rPr>
              <w:t>решения</w:t>
            </w:r>
            <w:proofErr w:type="spellEnd"/>
            <w:proofErr w:type="gramEnd"/>
            <w:r w:rsidR="00264FEC" w:rsidRPr="00425252">
              <w:rPr>
                <w:color w:val="000000"/>
              </w:rPr>
              <w:t xml:space="preserve"> совета  </w:t>
            </w:r>
            <w:r w:rsidR="003006BC" w:rsidRPr="00425252">
              <w:rPr>
                <w:color w:val="000000"/>
              </w:rPr>
              <w:t>Гривенского</w:t>
            </w:r>
            <w:r w:rsidR="00264FEC" w:rsidRPr="00425252">
              <w:rPr>
                <w:color w:val="000000"/>
              </w:rPr>
              <w:t xml:space="preserve"> сельского поселения Калининского района "О бюджете </w:t>
            </w:r>
            <w:r w:rsidR="003006BC" w:rsidRPr="00425252">
              <w:rPr>
                <w:color w:val="000000"/>
              </w:rPr>
              <w:t>Гривенского</w:t>
            </w:r>
            <w:r w:rsidR="00264FEC" w:rsidRPr="00425252">
              <w:rPr>
                <w:color w:val="000000"/>
              </w:rPr>
              <w:t xml:space="preserve"> сельского поселения Калининского района на 2022 год</w:t>
            </w:r>
            <w:r w:rsidRPr="00425252">
              <w:rPr>
                <w:color w:val="000000"/>
              </w:rPr>
              <w:t xml:space="preserve"> " </w:t>
            </w:r>
          </w:p>
        </w:tc>
        <w:tc>
          <w:tcPr>
            <w:tcW w:w="18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264FEC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Совет  </w:t>
            </w:r>
            <w:r w:rsidR="003006BC" w:rsidRPr="00425252">
              <w:rPr>
                <w:color w:val="000000"/>
              </w:rPr>
              <w:t>Гривенского</w:t>
            </w:r>
            <w:r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EA7692" w:rsidRPr="00425252" w:rsidTr="00BB0CEE">
        <w:trPr>
          <w:gridAfter w:val="1"/>
          <w:wAfter w:w="370" w:type="dxa"/>
          <w:trHeight w:val="298"/>
        </w:trPr>
        <w:tc>
          <w:tcPr>
            <w:tcW w:w="1530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Этап бюджетного процесса "Исполнение"</w:t>
            </w:r>
          </w:p>
        </w:tc>
      </w:tr>
      <w:tr w:rsidR="00EA7692" w:rsidRPr="00425252" w:rsidTr="00BB0CEE">
        <w:trPr>
          <w:gridAfter w:val="1"/>
          <w:wAfter w:w="370" w:type="dxa"/>
          <w:trHeight w:val="661"/>
        </w:trPr>
        <w:tc>
          <w:tcPr>
            <w:tcW w:w="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Наименование этапа бюджетного процесса:</w:t>
            </w:r>
          </w:p>
        </w:tc>
        <w:tc>
          <w:tcPr>
            <w:tcW w:w="109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Исполнение бюджета муниципального образования</w:t>
            </w:r>
          </w:p>
        </w:tc>
      </w:tr>
      <w:tr w:rsidR="00EA7692" w:rsidRPr="00425252" w:rsidTr="00BB0CEE">
        <w:trPr>
          <w:gridAfter w:val="1"/>
          <w:wAfter w:w="370" w:type="dxa"/>
          <w:trHeight w:val="907"/>
        </w:trPr>
        <w:tc>
          <w:tcPr>
            <w:tcW w:w="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Описание этапа бюджетного процесса:</w:t>
            </w:r>
          </w:p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109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264FEC">
            <w:pPr>
              <w:rPr>
                <w:color w:val="000000"/>
              </w:rPr>
            </w:pPr>
            <w:r w:rsidRPr="00425252">
              <w:rPr>
                <w:color w:val="000000"/>
              </w:rPr>
              <w:t xml:space="preserve">Исполнение бюджета </w:t>
            </w:r>
            <w:r w:rsidR="003006BC" w:rsidRPr="00425252">
              <w:rPr>
                <w:color w:val="000000"/>
              </w:rPr>
              <w:t>Гривенского</w:t>
            </w:r>
            <w:r w:rsidR="00264FEC" w:rsidRPr="00425252">
              <w:rPr>
                <w:color w:val="000000"/>
              </w:rPr>
              <w:t xml:space="preserve"> сельского поселения Калининского района </w:t>
            </w:r>
            <w:r w:rsidRPr="00425252">
              <w:rPr>
                <w:color w:val="000000"/>
              </w:rPr>
              <w:t>обеспечивается  администрацией</w:t>
            </w:r>
            <w:r w:rsidR="00264FEC" w:rsidRPr="00425252">
              <w:rPr>
                <w:color w:val="000000"/>
              </w:rPr>
              <w:t xml:space="preserve"> </w:t>
            </w:r>
            <w:r w:rsidR="003006BC" w:rsidRPr="00425252">
              <w:rPr>
                <w:color w:val="000000"/>
              </w:rPr>
              <w:t>Гривенского</w:t>
            </w:r>
            <w:r w:rsidR="00264FEC" w:rsidRPr="00425252">
              <w:rPr>
                <w:color w:val="000000"/>
              </w:rPr>
              <w:t xml:space="preserve"> сельского поселения Калининского района</w:t>
            </w:r>
            <w:r w:rsidRPr="00425252">
              <w:rPr>
                <w:color w:val="000000"/>
              </w:rPr>
              <w:t>. Организация исполнения бюджета  возлагается на главу администрации</w:t>
            </w:r>
            <w:r w:rsidR="00264FEC" w:rsidRPr="00425252">
              <w:rPr>
                <w:color w:val="000000"/>
              </w:rPr>
              <w:t xml:space="preserve"> </w:t>
            </w:r>
            <w:r w:rsidR="003006BC" w:rsidRPr="00425252">
              <w:rPr>
                <w:color w:val="000000"/>
              </w:rPr>
              <w:t>Гривенского</w:t>
            </w:r>
            <w:r w:rsidR="00264FEC" w:rsidRPr="00425252">
              <w:rPr>
                <w:color w:val="000000"/>
              </w:rPr>
              <w:t xml:space="preserve"> сельского поселения Калининского района</w:t>
            </w:r>
            <w:r w:rsidRPr="00425252">
              <w:rPr>
                <w:color w:val="000000"/>
              </w:rPr>
              <w:t>. Исполнение бюджета организуется на основе сводной бюджетной росписи и кассового плана. Бюджеты исполняются по доходам, расходам и источникам финансирования дефицита бюджета на основе принципов единства кассы и подведомственности расходов.</w:t>
            </w:r>
          </w:p>
        </w:tc>
      </w:tr>
      <w:tr w:rsidR="00EA7692" w:rsidRPr="00425252" w:rsidTr="00BB0CEE">
        <w:trPr>
          <w:gridAfter w:val="1"/>
          <w:wAfter w:w="370" w:type="dxa"/>
          <w:trHeight w:val="290"/>
        </w:trPr>
        <w:tc>
          <w:tcPr>
            <w:tcW w:w="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Дата начала этапа бюджетного процесса:</w:t>
            </w:r>
          </w:p>
        </w:tc>
        <w:tc>
          <w:tcPr>
            <w:tcW w:w="109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01.01.2022</w:t>
            </w:r>
          </w:p>
        </w:tc>
      </w:tr>
      <w:tr w:rsidR="00EA7692" w:rsidRPr="00425252" w:rsidTr="00BB0CEE">
        <w:trPr>
          <w:gridAfter w:val="1"/>
          <w:wAfter w:w="370" w:type="dxa"/>
          <w:trHeight w:val="241"/>
        </w:trPr>
        <w:tc>
          <w:tcPr>
            <w:tcW w:w="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Дата окончания этапа бюджетного процесса:</w:t>
            </w:r>
          </w:p>
        </w:tc>
        <w:tc>
          <w:tcPr>
            <w:tcW w:w="109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31.12.2022</w:t>
            </w:r>
          </w:p>
        </w:tc>
      </w:tr>
      <w:tr w:rsidR="00EA7692" w:rsidRPr="00425252" w:rsidTr="00BB0CEE">
        <w:trPr>
          <w:gridAfter w:val="1"/>
          <w:wAfter w:w="370" w:type="dxa"/>
          <w:trHeight w:val="391"/>
        </w:trPr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19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b/>
                <w:bCs/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"Исполнение бюджета муниципального образования"</w:t>
            </w:r>
          </w:p>
        </w:tc>
      </w:tr>
      <w:tr w:rsidR="00DC7B51" w:rsidRPr="00425252" w:rsidTr="00BB0CEE">
        <w:trPr>
          <w:gridAfter w:val="1"/>
          <w:wAfter w:w="370" w:type="dxa"/>
          <w:trHeight w:val="777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№</w:t>
            </w:r>
            <w:proofErr w:type="gramStart"/>
            <w:r w:rsidRPr="00425252">
              <w:rPr>
                <w:color w:val="000000"/>
              </w:rPr>
              <w:t>п</w:t>
            </w:r>
            <w:proofErr w:type="gramEnd"/>
            <w:r w:rsidRPr="00425252">
              <w:rPr>
                <w:color w:val="000000"/>
              </w:rPr>
              <w:t>/п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Наименование мероприятия плана-графика</w:t>
            </w:r>
          </w:p>
        </w:tc>
        <w:tc>
          <w:tcPr>
            <w:tcW w:w="4488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proofErr w:type="gramStart"/>
            <w:r w:rsidRPr="00425252">
              <w:rPr>
                <w:color w:val="000000"/>
              </w:rPr>
              <w:t>Информация об органе (ах) местного самоуправления (должностном (ых) лице (ах) местного самоуправления), ответственном (ых) за мероприятие плана-графика</w:t>
            </w:r>
            <w:proofErr w:type="gramEnd"/>
          </w:p>
        </w:tc>
        <w:tc>
          <w:tcPr>
            <w:tcW w:w="7434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Перечень полномочий органа (ов) местного самоуправления, ответственного (ых) за соответствующее мероприятие плана-графика </w:t>
            </w:r>
          </w:p>
        </w:tc>
      </w:tr>
      <w:tr w:rsidR="00BB0CEE" w:rsidRPr="00425252" w:rsidTr="00BB0CEE">
        <w:trPr>
          <w:gridAfter w:val="1"/>
          <w:wAfter w:w="370" w:type="dxa"/>
          <w:trHeight w:val="29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</w:t>
            </w:r>
          </w:p>
        </w:tc>
        <w:tc>
          <w:tcPr>
            <w:tcW w:w="179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3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4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6</w:t>
            </w:r>
          </w:p>
        </w:tc>
      </w:tr>
      <w:tr w:rsidR="00BB0CEE" w:rsidRPr="00425252" w:rsidTr="00BB0CEE">
        <w:trPr>
          <w:gridAfter w:val="1"/>
          <w:wAfter w:w="370" w:type="dxa"/>
          <w:trHeight w:val="96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C310E8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Составление и ведение кассового плана по бюджету</w:t>
            </w:r>
            <w:r w:rsidR="00C310E8" w:rsidRPr="00425252">
              <w:rPr>
                <w:color w:val="000000"/>
              </w:rPr>
              <w:t xml:space="preserve"> </w:t>
            </w:r>
            <w:r w:rsidR="003006BC" w:rsidRPr="00425252">
              <w:rPr>
                <w:color w:val="000000"/>
              </w:rPr>
              <w:t>Гривенского</w:t>
            </w:r>
            <w:r w:rsidR="00C310E8" w:rsidRPr="00425252">
              <w:rPr>
                <w:color w:val="000000"/>
              </w:rPr>
              <w:t xml:space="preserve"> сельского поселения Калининского района</w:t>
            </w:r>
            <w:r w:rsidRPr="00425252">
              <w:rPr>
                <w:color w:val="000000"/>
              </w:rPr>
              <w:t xml:space="preserve"> 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C310E8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Администрации </w:t>
            </w:r>
            <w:r w:rsidR="003006BC" w:rsidRPr="00425252">
              <w:rPr>
                <w:color w:val="000000"/>
              </w:rPr>
              <w:t>Гривенского</w:t>
            </w:r>
            <w:r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BB0CEE" w:rsidRPr="00425252" w:rsidTr="00BB0CEE">
        <w:trPr>
          <w:gridAfter w:val="1"/>
          <w:wAfter w:w="370" w:type="dxa"/>
          <w:trHeight w:val="1131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C310E8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Исполнение бюджета</w:t>
            </w:r>
            <w:r w:rsidR="00C310E8" w:rsidRPr="00425252">
              <w:rPr>
                <w:color w:val="000000"/>
              </w:rPr>
              <w:t xml:space="preserve"> </w:t>
            </w:r>
            <w:r w:rsidR="003006BC" w:rsidRPr="00425252">
              <w:rPr>
                <w:color w:val="000000"/>
              </w:rPr>
              <w:t>Гривенского</w:t>
            </w:r>
            <w:r w:rsidR="00C310E8" w:rsidRPr="00425252">
              <w:rPr>
                <w:color w:val="000000"/>
              </w:rPr>
              <w:t xml:space="preserve"> сельского поселения Калининского района</w:t>
            </w:r>
            <w:r w:rsidRPr="00425252">
              <w:rPr>
                <w:color w:val="000000"/>
              </w:rPr>
              <w:t xml:space="preserve"> области по доходам, расходам в течение года</w:t>
            </w:r>
          </w:p>
        </w:tc>
        <w:tc>
          <w:tcPr>
            <w:tcW w:w="17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C310E8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Администрации </w:t>
            </w:r>
            <w:r w:rsidR="003006BC" w:rsidRPr="00425252">
              <w:rPr>
                <w:color w:val="000000"/>
              </w:rPr>
              <w:t>Гривенского</w:t>
            </w:r>
            <w:r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EA7692" w:rsidRPr="00425252" w:rsidTr="00BB0CEE">
        <w:trPr>
          <w:gridAfter w:val="1"/>
          <w:wAfter w:w="370" w:type="dxa"/>
          <w:trHeight w:val="298"/>
        </w:trPr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Мероприятие</w:t>
            </w:r>
            <w:r w:rsidRPr="00425252">
              <w:rPr>
                <w:b/>
                <w:bCs/>
                <w:color w:val="000000"/>
              </w:rPr>
              <w:tab/>
            </w:r>
          </w:p>
        </w:tc>
        <w:tc>
          <w:tcPr>
            <w:tcW w:w="119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b/>
                <w:bCs/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"Внесение изменений в решение о бюджете муниципального образования"</w:t>
            </w:r>
          </w:p>
        </w:tc>
      </w:tr>
      <w:tr w:rsidR="00DC7B51" w:rsidRPr="00425252" w:rsidTr="00BB0CEE">
        <w:trPr>
          <w:gridAfter w:val="1"/>
          <w:wAfter w:w="370" w:type="dxa"/>
          <w:trHeight w:val="812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№</w:t>
            </w:r>
            <w:proofErr w:type="gramStart"/>
            <w:r w:rsidRPr="00425252">
              <w:rPr>
                <w:color w:val="000000"/>
              </w:rPr>
              <w:t>п</w:t>
            </w:r>
            <w:proofErr w:type="gramEnd"/>
            <w:r w:rsidRPr="00425252">
              <w:rPr>
                <w:color w:val="000000"/>
              </w:rPr>
              <w:t>/п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Наименование мероприятия плана-графика</w:t>
            </w:r>
          </w:p>
        </w:tc>
        <w:tc>
          <w:tcPr>
            <w:tcW w:w="4488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proofErr w:type="gramStart"/>
            <w:r w:rsidRPr="00425252">
              <w:rPr>
                <w:color w:val="000000"/>
              </w:rPr>
              <w:t>Информация об органе (ах) местного самоуправления (должностном (ых) лице (ах) местного самоуправления), ответственном (ых) за мероприятие плана-графика</w:t>
            </w:r>
            <w:proofErr w:type="gramEnd"/>
          </w:p>
        </w:tc>
        <w:tc>
          <w:tcPr>
            <w:tcW w:w="7434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Перечень полномочий органа (ов) местного самоуправления, ответственного (ых) за соответствующее мероприятие плана-графика </w:t>
            </w:r>
          </w:p>
        </w:tc>
      </w:tr>
      <w:tr w:rsidR="00BB0CEE" w:rsidRPr="00425252" w:rsidTr="00BB0CEE">
        <w:trPr>
          <w:gridAfter w:val="1"/>
          <w:wAfter w:w="370" w:type="dxa"/>
          <w:trHeight w:val="29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</w:t>
            </w:r>
          </w:p>
        </w:tc>
        <w:tc>
          <w:tcPr>
            <w:tcW w:w="179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3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4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6</w:t>
            </w:r>
          </w:p>
        </w:tc>
      </w:tr>
      <w:tr w:rsidR="00BB0CEE" w:rsidRPr="00425252" w:rsidTr="00BB0CEE">
        <w:trPr>
          <w:gridAfter w:val="1"/>
          <w:wAfter w:w="370" w:type="dxa"/>
          <w:trHeight w:val="138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C310E8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Подготовка проекта решения </w:t>
            </w:r>
            <w:r w:rsidR="003006BC" w:rsidRPr="00425252">
              <w:rPr>
                <w:color w:val="000000"/>
              </w:rPr>
              <w:t>Гривенского</w:t>
            </w:r>
            <w:r w:rsidR="00C310E8" w:rsidRPr="00425252">
              <w:rPr>
                <w:color w:val="000000"/>
              </w:rPr>
              <w:t xml:space="preserve"> сельского поселения Калининского района </w:t>
            </w:r>
            <w:r w:rsidRPr="00425252">
              <w:rPr>
                <w:color w:val="000000"/>
              </w:rPr>
              <w:t>о внесениии изменений в решение "Об утверждении бюджета</w:t>
            </w:r>
            <w:r w:rsidR="00C310E8" w:rsidRPr="00425252">
              <w:rPr>
                <w:color w:val="000000"/>
              </w:rPr>
              <w:t xml:space="preserve"> </w:t>
            </w:r>
            <w:r w:rsidR="003006BC" w:rsidRPr="00425252">
              <w:rPr>
                <w:color w:val="000000"/>
              </w:rPr>
              <w:t>Гривенского</w:t>
            </w:r>
            <w:r w:rsidR="00C310E8" w:rsidRPr="00425252">
              <w:rPr>
                <w:color w:val="000000"/>
              </w:rPr>
              <w:t xml:space="preserve"> сельского поселения Калининского района</w:t>
            </w:r>
            <w:r w:rsidRPr="00425252">
              <w:rPr>
                <w:color w:val="000000"/>
              </w:rPr>
              <w:t xml:space="preserve"> </w:t>
            </w:r>
            <w:r w:rsidR="00C310E8" w:rsidRPr="00425252">
              <w:rPr>
                <w:color w:val="000000"/>
              </w:rPr>
              <w:t xml:space="preserve">на 2022 </w:t>
            </w:r>
            <w:r w:rsidRPr="00425252">
              <w:rPr>
                <w:color w:val="000000"/>
              </w:rPr>
              <w:t xml:space="preserve">" 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C310E8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Администрации </w:t>
            </w:r>
            <w:r w:rsidR="003006BC" w:rsidRPr="00425252">
              <w:rPr>
                <w:color w:val="000000"/>
              </w:rPr>
              <w:t>Гривенского</w:t>
            </w:r>
            <w:r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361F98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составление и рассмотрение проекта бюджета</w:t>
            </w:r>
            <w:r w:rsidR="00C310E8" w:rsidRPr="00425252">
              <w:rPr>
                <w:color w:val="000000"/>
              </w:rPr>
              <w:t xml:space="preserve"> </w:t>
            </w:r>
            <w:r w:rsidR="003006BC" w:rsidRPr="00425252">
              <w:rPr>
                <w:color w:val="000000"/>
              </w:rPr>
              <w:t>Гривенского</w:t>
            </w:r>
            <w:r w:rsidR="00C310E8" w:rsidRPr="00425252">
              <w:rPr>
                <w:color w:val="000000"/>
              </w:rPr>
              <w:t xml:space="preserve"> сельского поселения Калининского района</w:t>
            </w:r>
            <w:proofErr w:type="gramStart"/>
            <w:r w:rsidR="00C310E8" w:rsidRPr="00425252">
              <w:rPr>
                <w:color w:val="000000"/>
              </w:rPr>
              <w:t xml:space="preserve"> </w:t>
            </w:r>
            <w:r w:rsidRPr="00425252">
              <w:rPr>
                <w:color w:val="000000"/>
              </w:rPr>
              <w:t xml:space="preserve"> ,</w:t>
            </w:r>
            <w:proofErr w:type="gramEnd"/>
            <w:r w:rsidRPr="00425252">
              <w:rPr>
                <w:color w:val="000000"/>
              </w:rPr>
              <w:t xml:space="preserve"> утверждение и исполнение бюджета</w:t>
            </w:r>
            <w:r w:rsidR="00361F98" w:rsidRPr="00425252">
              <w:rPr>
                <w:color w:val="000000"/>
              </w:rPr>
              <w:t xml:space="preserve"> </w:t>
            </w:r>
            <w:r w:rsidR="003006BC" w:rsidRPr="00425252">
              <w:rPr>
                <w:color w:val="000000"/>
              </w:rPr>
              <w:t>Гривенского</w:t>
            </w:r>
            <w:r w:rsidR="00361F98" w:rsidRPr="00425252">
              <w:rPr>
                <w:color w:val="000000"/>
              </w:rPr>
              <w:t xml:space="preserve"> сельского поселения Калининского района </w:t>
            </w:r>
            <w:r w:rsidRPr="00425252">
              <w:rPr>
                <w:color w:val="000000"/>
              </w:rPr>
              <w:t xml:space="preserve">, осуществление контроля за его исполнением, составление и утверждение отчета об исполнении бюджета </w:t>
            </w:r>
            <w:r w:rsidR="003006BC" w:rsidRPr="00425252">
              <w:rPr>
                <w:color w:val="000000"/>
              </w:rPr>
              <w:t>Гривенского</w:t>
            </w:r>
            <w:r w:rsidR="00361F98" w:rsidRPr="00425252">
              <w:rPr>
                <w:color w:val="000000"/>
              </w:rPr>
              <w:t xml:space="preserve"> сельского поселения Калининского района;</w:t>
            </w:r>
          </w:p>
        </w:tc>
      </w:tr>
      <w:tr w:rsidR="00BB0CEE" w:rsidRPr="00425252" w:rsidTr="00BB0CEE">
        <w:trPr>
          <w:gridAfter w:val="1"/>
          <w:wAfter w:w="370" w:type="dxa"/>
          <w:trHeight w:val="113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Составление и ведение сводной бюджетной росписи бюджета, лимитов бюджетных обязательств</w:t>
            </w:r>
          </w:p>
        </w:tc>
        <w:tc>
          <w:tcPr>
            <w:tcW w:w="17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C310E8" w:rsidP="00C310E8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Финансовый отдел </w:t>
            </w:r>
            <w:proofErr w:type="spellStart"/>
            <w:r w:rsidRPr="00425252">
              <w:rPr>
                <w:color w:val="000000"/>
              </w:rPr>
              <w:t>администрации</w:t>
            </w:r>
            <w:r w:rsidR="003006BC" w:rsidRPr="00425252">
              <w:rPr>
                <w:color w:val="000000"/>
              </w:rPr>
              <w:t>Гривенского</w:t>
            </w:r>
            <w:proofErr w:type="spellEnd"/>
            <w:r w:rsidRPr="00425252">
              <w:rPr>
                <w:color w:val="000000"/>
              </w:rPr>
              <w:t xml:space="preserve"> сельского поселения Калининского района</w:t>
            </w:r>
            <w:r w:rsidR="00DC7B51" w:rsidRPr="00425252">
              <w:rPr>
                <w:color w:val="000000"/>
              </w:rPr>
              <w:t xml:space="preserve"> 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C310E8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бюджета, утверждение и исполнение бюджета муниципального района,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муниципального района;</w:t>
            </w:r>
          </w:p>
        </w:tc>
      </w:tr>
      <w:tr w:rsidR="00EA7692" w:rsidRPr="00425252" w:rsidTr="00BB0CEE">
        <w:trPr>
          <w:gridAfter w:val="1"/>
          <w:wAfter w:w="370" w:type="dxa"/>
          <w:trHeight w:val="298"/>
        </w:trPr>
        <w:tc>
          <w:tcPr>
            <w:tcW w:w="1530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Этап бюджетного процесса "Отчётность"</w:t>
            </w:r>
          </w:p>
        </w:tc>
      </w:tr>
      <w:tr w:rsidR="00EA7692" w:rsidRPr="00425252" w:rsidTr="00BB0CEE">
        <w:trPr>
          <w:gridAfter w:val="1"/>
          <w:wAfter w:w="370" w:type="dxa"/>
          <w:trHeight w:val="298"/>
        </w:trPr>
        <w:tc>
          <w:tcPr>
            <w:tcW w:w="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Наименование этапа бюджетного процесса:</w:t>
            </w:r>
          </w:p>
        </w:tc>
        <w:tc>
          <w:tcPr>
            <w:tcW w:w="109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361F98">
            <w:pPr>
              <w:rPr>
                <w:color w:val="000000"/>
              </w:rPr>
            </w:pPr>
            <w:r w:rsidRPr="00425252">
              <w:rPr>
                <w:color w:val="000000"/>
              </w:rPr>
              <w:t xml:space="preserve">Отчетность об исполнении бюджета </w:t>
            </w:r>
            <w:r w:rsidR="003006BC" w:rsidRPr="00425252">
              <w:rPr>
                <w:color w:val="000000"/>
              </w:rPr>
              <w:t>Гривенского</w:t>
            </w:r>
            <w:r w:rsidR="00361F98"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</w:tr>
      <w:tr w:rsidR="00EA7692" w:rsidRPr="00425252" w:rsidTr="00BB0CEE">
        <w:trPr>
          <w:gridAfter w:val="1"/>
          <w:wAfter w:w="370" w:type="dxa"/>
          <w:trHeight w:val="947"/>
        </w:trPr>
        <w:tc>
          <w:tcPr>
            <w:tcW w:w="43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Описание этапа бюджетного процесса:</w:t>
            </w:r>
          </w:p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109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На данном этапе проводится подготовка и составление участниками бюджетного процесса отчетности об исполнении бюджетов. По итогам текущего финансового года составляется бюджетная отчетность об исполнении бюджетов, направляемая для проверки в органы муниципального финансового контроля, а затем на рассмотрение и утверждение в представительные органы</w:t>
            </w:r>
          </w:p>
        </w:tc>
      </w:tr>
      <w:tr w:rsidR="00EA7692" w:rsidRPr="00425252" w:rsidTr="00BB0CEE">
        <w:trPr>
          <w:gridAfter w:val="1"/>
          <w:wAfter w:w="370" w:type="dxa"/>
          <w:trHeight w:val="329"/>
        </w:trPr>
        <w:tc>
          <w:tcPr>
            <w:tcW w:w="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Дата начала этапа бюджетного процесса:</w:t>
            </w:r>
          </w:p>
        </w:tc>
        <w:tc>
          <w:tcPr>
            <w:tcW w:w="109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10.01.2022</w:t>
            </w:r>
          </w:p>
        </w:tc>
      </w:tr>
      <w:tr w:rsidR="00EA7692" w:rsidRPr="00425252" w:rsidTr="00BB0CEE">
        <w:trPr>
          <w:gridAfter w:val="1"/>
          <w:wAfter w:w="370" w:type="dxa"/>
          <w:trHeight w:val="353"/>
        </w:trPr>
        <w:tc>
          <w:tcPr>
            <w:tcW w:w="5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Дата окончания этапа бюджетного процесса:</w:t>
            </w:r>
          </w:p>
        </w:tc>
        <w:tc>
          <w:tcPr>
            <w:tcW w:w="96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01.05.2022</w:t>
            </w:r>
          </w:p>
        </w:tc>
      </w:tr>
      <w:tr w:rsidR="00EA7692" w:rsidRPr="00425252" w:rsidTr="00BB0CEE">
        <w:trPr>
          <w:gridAfter w:val="1"/>
          <w:wAfter w:w="370" w:type="dxa"/>
          <w:trHeight w:val="298"/>
        </w:trPr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328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b/>
                <w:bCs/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"Составление бюджетной отчетности об исполнении бюджета муниципального образования"</w:t>
            </w:r>
          </w:p>
        </w:tc>
      </w:tr>
      <w:tr w:rsidR="00DC7B51" w:rsidRPr="00425252" w:rsidTr="00BB0CEE">
        <w:trPr>
          <w:gridAfter w:val="1"/>
          <w:wAfter w:w="370" w:type="dxa"/>
          <w:trHeight w:val="75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№</w:t>
            </w:r>
            <w:proofErr w:type="gramStart"/>
            <w:r w:rsidRPr="00425252">
              <w:rPr>
                <w:color w:val="000000"/>
              </w:rPr>
              <w:t>п</w:t>
            </w:r>
            <w:proofErr w:type="gramEnd"/>
            <w:r w:rsidRPr="00425252">
              <w:rPr>
                <w:color w:val="000000"/>
              </w:rPr>
              <w:t>/п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Наименование мероприятия плана-графика</w:t>
            </w:r>
          </w:p>
        </w:tc>
        <w:tc>
          <w:tcPr>
            <w:tcW w:w="4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proofErr w:type="gramStart"/>
            <w:r w:rsidRPr="00425252">
              <w:rPr>
                <w:color w:val="000000"/>
              </w:rPr>
              <w:t>Информация об органе (ах) местного самоуправления (должностном (ых) лице (ах) местного самоуправления), ответственном (ых) за мероприятие плана-графика</w:t>
            </w:r>
            <w:proofErr w:type="gramEnd"/>
          </w:p>
        </w:tc>
        <w:tc>
          <w:tcPr>
            <w:tcW w:w="74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Перечень полномочий органа (ов) местного самоуправления, ответственного (ых) за соответствующее мероприятие плана-графика </w:t>
            </w:r>
          </w:p>
        </w:tc>
      </w:tr>
      <w:tr w:rsidR="00BB0CEE" w:rsidRPr="00425252" w:rsidTr="00BB0CEE">
        <w:trPr>
          <w:gridAfter w:val="1"/>
          <w:wAfter w:w="370" w:type="dxa"/>
          <w:trHeight w:val="298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3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4</w:t>
            </w:r>
          </w:p>
        </w:tc>
        <w:tc>
          <w:tcPr>
            <w:tcW w:w="7434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6</w:t>
            </w:r>
          </w:p>
        </w:tc>
      </w:tr>
      <w:tr w:rsidR="00BB0CEE" w:rsidRPr="00425252" w:rsidTr="00BB0CEE">
        <w:trPr>
          <w:gridAfter w:val="1"/>
          <w:wAfter w:w="370" w:type="dxa"/>
          <w:trHeight w:val="95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 Организация работы по подготовке и составлению годовой бюджетной и сводной бухгалтерской отчетности </w:t>
            </w:r>
            <w:proofErr w:type="gramStart"/>
            <w:r w:rsidRPr="00425252">
              <w:rPr>
                <w:color w:val="000000"/>
              </w:rPr>
              <w:t>согласно графика</w:t>
            </w:r>
            <w:proofErr w:type="gramEnd"/>
            <w:r w:rsidRPr="00425252">
              <w:rPr>
                <w:color w:val="000000"/>
              </w:rPr>
              <w:t xml:space="preserve"> представления отчетности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361F98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Администрации </w:t>
            </w:r>
            <w:r w:rsidR="003006BC" w:rsidRPr="00425252">
              <w:rPr>
                <w:color w:val="000000"/>
              </w:rPr>
              <w:t>Гривенского</w:t>
            </w:r>
            <w:r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BB0CEE" w:rsidRPr="00425252" w:rsidTr="00BB0CEE">
        <w:trPr>
          <w:gridAfter w:val="1"/>
          <w:wAfter w:w="370" w:type="dxa"/>
          <w:trHeight w:val="112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361F98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Составление бюджетной отчетности об исполнении  бюджета</w:t>
            </w:r>
            <w:r w:rsidR="00513A6D" w:rsidRPr="00425252">
              <w:rPr>
                <w:color w:val="000000"/>
              </w:rPr>
              <w:t xml:space="preserve"> </w:t>
            </w:r>
            <w:r w:rsidR="003006BC" w:rsidRPr="00425252">
              <w:rPr>
                <w:color w:val="000000"/>
              </w:rPr>
              <w:t>Гривенского</w:t>
            </w:r>
            <w:r w:rsidR="00361F98"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18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361F98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 </w:t>
            </w:r>
            <w:r w:rsidR="00361F98" w:rsidRPr="00425252">
              <w:rPr>
                <w:color w:val="000000"/>
              </w:rPr>
              <w:t xml:space="preserve">Администрации </w:t>
            </w:r>
            <w:r w:rsidR="003006BC" w:rsidRPr="00425252">
              <w:rPr>
                <w:color w:val="000000"/>
              </w:rPr>
              <w:t>Гривенского</w:t>
            </w:r>
            <w:r w:rsidR="00361F98"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DC7B51" w:rsidRPr="00425252" w:rsidTr="00BB0CEE">
        <w:trPr>
          <w:gridAfter w:val="1"/>
          <w:wAfter w:w="370" w:type="dxa"/>
          <w:trHeight w:val="298"/>
        </w:trPr>
        <w:tc>
          <w:tcPr>
            <w:tcW w:w="17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C7B51" w:rsidRPr="00425252" w:rsidRDefault="00DC7B51" w:rsidP="00DC7B51">
            <w:pPr>
              <w:rPr>
                <w:b/>
                <w:bCs/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1328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51" w:rsidRPr="00425252" w:rsidRDefault="00DC7B51" w:rsidP="00DC7B51">
            <w:pPr>
              <w:rPr>
                <w:b/>
                <w:bCs/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"Внешняя проверка годового отчета об исполнении бюджета муниципального образования"</w:t>
            </w:r>
          </w:p>
        </w:tc>
      </w:tr>
      <w:tr w:rsidR="00DC7B51" w:rsidRPr="00425252" w:rsidTr="00BB0CEE">
        <w:trPr>
          <w:gridAfter w:val="1"/>
          <w:wAfter w:w="370" w:type="dxa"/>
          <w:trHeight w:val="1187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№</w:t>
            </w:r>
            <w:proofErr w:type="gramStart"/>
            <w:r w:rsidRPr="00425252">
              <w:rPr>
                <w:color w:val="000000"/>
              </w:rPr>
              <w:t>п</w:t>
            </w:r>
            <w:proofErr w:type="gramEnd"/>
            <w:r w:rsidRPr="00425252">
              <w:rPr>
                <w:color w:val="000000"/>
              </w:rPr>
              <w:t>/п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Наименование мероприятия плана-графика</w:t>
            </w:r>
          </w:p>
        </w:tc>
        <w:tc>
          <w:tcPr>
            <w:tcW w:w="45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proofErr w:type="gramStart"/>
            <w:r w:rsidRPr="00425252">
              <w:rPr>
                <w:color w:val="000000"/>
              </w:rPr>
              <w:t>Информация об органе (ах) местного самоуправления (должностном (ых) лице (ах) местного самоуправления), ответственном (ых) за мероприятие плана-графика</w:t>
            </w:r>
            <w:proofErr w:type="gramEnd"/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Перечень полномочий органа (ов) местного самоуправления, ответственного (ых) за соответствующее мероприятие плана-графика </w:t>
            </w:r>
          </w:p>
        </w:tc>
      </w:tr>
      <w:tr w:rsidR="00BB0CEE" w:rsidRPr="00425252" w:rsidTr="00BB0CEE">
        <w:trPr>
          <w:gridAfter w:val="1"/>
          <w:wAfter w:w="370" w:type="dxa"/>
          <w:trHeight w:val="29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</w:t>
            </w: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3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4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6</w:t>
            </w:r>
          </w:p>
        </w:tc>
      </w:tr>
      <w:tr w:rsidR="00BB0CEE" w:rsidRPr="00425252" w:rsidTr="00BB0CEE">
        <w:trPr>
          <w:gridAfter w:val="1"/>
          <w:wAfter w:w="370" w:type="dxa"/>
          <w:trHeight w:val="1156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361F98" w:rsidP="00361F98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Проверка Контрольно-счетной палатой муниципального образования Калининский район </w:t>
            </w:r>
            <w:r w:rsidR="00DC7B51" w:rsidRPr="00425252">
              <w:rPr>
                <w:color w:val="000000"/>
              </w:rPr>
              <w:t xml:space="preserve">проекта решения об утверждении годового отчета об исполнении бюджета </w:t>
            </w:r>
            <w:r w:rsidR="003006BC" w:rsidRPr="00425252">
              <w:rPr>
                <w:color w:val="000000"/>
              </w:rPr>
              <w:t>Гривенского</w:t>
            </w:r>
            <w:r w:rsidRPr="00425252">
              <w:rPr>
                <w:color w:val="000000"/>
              </w:rPr>
              <w:t xml:space="preserve"> сельского поселения Калининского района </w:t>
            </w:r>
            <w:r w:rsidR="00DC7B51" w:rsidRPr="00425252">
              <w:rPr>
                <w:color w:val="000000"/>
              </w:rPr>
              <w:t>2022 год и подготовка заключения о соответствии состава представленных документов и материалов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F98" w:rsidRPr="00425252" w:rsidRDefault="00361F98" w:rsidP="00361F98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Контрольно-счетная палата</w:t>
            </w:r>
          </w:p>
          <w:p w:rsidR="00DC7B51" w:rsidRPr="00425252" w:rsidRDefault="00361F98" w:rsidP="00361F98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муниципального образования Калининский район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DC7B51" w:rsidRPr="00425252" w:rsidTr="00BB0CEE">
        <w:trPr>
          <w:gridAfter w:val="1"/>
          <w:wAfter w:w="370" w:type="dxa"/>
          <w:trHeight w:val="298"/>
        </w:trPr>
        <w:tc>
          <w:tcPr>
            <w:tcW w:w="17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C7B51" w:rsidRPr="00425252" w:rsidRDefault="00DC7B51" w:rsidP="00DC7B51">
            <w:pPr>
              <w:rPr>
                <w:b/>
                <w:bCs/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B51" w:rsidRPr="00425252" w:rsidRDefault="00DC7B51" w:rsidP="00DC7B51">
            <w:pPr>
              <w:rPr>
                <w:color w:val="000000"/>
              </w:rPr>
            </w:pPr>
          </w:p>
        </w:tc>
        <w:tc>
          <w:tcPr>
            <w:tcW w:w="1328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51" w:rsidRPr="00425252" w:rsidRDefault="00DC7B51" w:rsidP="00DC7B51">
            <w:pPr>
              <w:rPr>
                <w:b/>
                <w:bCs/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"Представление, рассмотрение и утверждение отчета об исполнении бюджета муниципального образования"</w:t>
            </w:r>
          </w:p>
        </w:tc>
      </w:tr>
      <w:tr w:rsidR="00DC7B51" w:rsidRPr="00425252" w:rsidTr="00BB0CEE">
        <w:trPr>
          <w:gridAfter w:val="1"/>
          <w:wAfter w:w="370" w:type="dxa"/>
          <w:trHeight w:val="83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№</w:t>
            </w:r>
            <w:proofErr w:type="gramStart"/>
            <w:r w:rsidRPr="00425252">
              <w:rPr>
                <w:color w:val="000000"/>
              </w:rPr>
              <w:t>п</w:t>
            </w:r>
            <w:proofErr w:type="gramEnd"/>
            <w:r w:rsidRPr="00425252">
              <w:rPr>
                <w:color w:val="000000"/>
              </w:rPr>
              <w:t>/п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Наименование мероприятия плана-графика</w:t>
            </w:r>
          </w:p>
        </w:tc>
        <w:tc>
          <w:tcPr>
            <w:tcW w:w="45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proofErr w:type="gramStart"/>
            <w:r w:rsidRPr="00425252">
              <w:rPr>
                <w:color w:val="000000"/>
              </w:rPr>
              <w:t>Информация об органе (ах) местного самоуправления (должностном (ых) лице (ах) местного самоуправления), ответственном (ых) за мероприятие плана-графика</w:t>
            </w:r>
            <w:proofErr w:type="gramEnd"/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Перечень полномочий органа (ов) местного самоуправления, ответственного (ых) за соответствующее мероприятие плана-графика </w:t>
            </w:r>
          </w:p>
        </w:tc>
      </w:tr>
      <w:tr w:rsidR="00BB0CEE" w:rsidRPr="00425252" w:rsidTr="00BB0CEE">
        <w:trPr>
          <w:gridAfter w:val="1"/>
          <w:wAfter w:w="370" w:type="dxa"/>
          <w:trHeight w:val="29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</w:t>
            </w: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3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4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6</w:t>
            </w:r>
          </w:p>
        </w:tc>
      </w:tr>
      <w:tr w:rsidR="00BB0CEE" w:rsidRPr="00425252" w:rsidTr="00BB0CEE">
        <w:trPr>
          <w:gridAfter w:val="1"/>
          <w:wAfter w:w="370" w:type="dxa"/>
          <w:trHeight w:val="71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Подготовка и составление отчетов за 1 квартал, 1 полугодие и 9 месяцев отчетного года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361F98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Администрации </w:t>
            </w:r>
            <w:r w:rsidR="003006BC" w:rsidRPr="00425252">
              <w:rPr>
                <w:color w:val="000000"/>
              </w:rPr>
              <w:t>Гривенского</w:t>
            </w:r>
            <w:r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BB0CEE" w:rsidRPr="00425252" w:rsidTr="00BB0CEE">
        <w:trPr>
          <w:gridAfter w:val="1"/>
          <w:wAfter w:w="370" w:type="dxa"/>
          <w:trHeight w:val="1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FA32B3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 Официальное обнародование проекта решения </w:t>
            </w:r>
            <w:r w:rsidR="003006BC" w:rsidRPr="00425252">
              <w:rPr>
                <w:color w:val="000000"/>
              </w:rPr>
              <w:t>Гривенского</w:t>
            </w:r>
            <w:r w:rsidR="00FA32B3" w:rsidRPr="00425252">
              <w:rPr>
                <w:color w:val="000000"/>
              </w:rPr>
              <w:t xml:space="preserve"> сельского поселения Калининского района </w:t>
            </w:r>
            <w:r w:rsidRPr="00425252">
              <w:rPr>
                <w:color w:val="000000"/>
              </w:rPr>
              <w:t>об утверждении годового отчета об исполнении бюджета</w:t>
            </w:r>
            <w:r w:rsidR="00FA32B3" w:rsidRPr="00425252">
              <w:rPr>
                <w:color w:val="000000"/>
              </w:rPr>
              <w:t xml:space="preserve"> </w:t>
            </w:r>
            <w:r w:rsidR="003006BC" w:rsidRPr="00425252">
              <w:rPr>
                <w:color w:val="000000"/>
              </w:rPr>
              <w:t>Гривенского</w:t>
            </w:r>
            <w:r w:rsidR="00FA32B3" w:rsidRPr="00425252">
              <w:rPr>
                <w:color w:val="000000"/>
              </w:rPr>
              <w:t xml:space="preserve"> сельского поселения Калининского района</w:t>
            </w:r>
            <w:r w:rsidRPr="00425252">
              <w:rPr>
                <w:color w:val="000000"/>
              </w:rPr>
              <w:t xml:space="preserve"> за 2022 год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361F98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Администрации </w:t>
            </w:r>
            <w:r w:rsidR="003006BC" w:rsidRPr="00425252">
              <w:rPr>
                <w:color w:val="000000"/>
              </w:rPr>
              <w:t>Гривенского</w:t>
            </w:r>
            <w:r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BB0CEE" w:rsidRPr="00425252" w:rsidTr="00BB0CEE">
        <w:trPr>
          <w:gridAfter w:val="1"/>
          <w:wAfter w:w="370" w:type="dxa"/>
          <w:trHeight w:val="1268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3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FA32B3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Проведение публичных слушаний по проекту решения</w:t>
            </w:r>
            <w:r w:rsidR="00FA32B3" w:rsidRPr="00425252">
              <w:rPr>
                <w:color w:val="000000"/>
              </w:rPr>
              <w:t xml:space="preserve"> </w:t>
            </w:r>
            <w:r w:rsidR="003006BC" w:rsidRPr="00425252">
              <w:rPr>
                <w:color w:val="000000"/>
              </w:rPr>
              <w:t>Гривенского</w:t>
            </w:r>
            <w:r w:rsidR="00FA32B3" w:rsidRPr="00425252">
              <w:rPr>
                <w:color w:val="000000"/>
              </w:rPr>
              <w:t xml:space="preserve"> сельского поселения Калининского района</w:t>
            </w:r>
            <w:r w:rsidRPr="00425252">
              <w:rPr>
                <w:color w:val="000000"/>
              </w:rPr>
              <w:t xml:space="preserve"> об утверждении годового отчета об исполнении бюджета </w:t>
            </w:r>
            <w:proofErr w:type="spellStart"/>
            <w:r w:rsidR="003006BC" w:rsidRPr="00425252">
              <w:rPr>
                <w:color w:val="000000"/>
              </w:rPr>
              <w:t>Гривенского</w:t>
            </w:r>
            <w:r w:rsidR="00FA32B3" w:rsidRPr="00425252">
              <w:rPr>
                <w:color w:val="000000"/>
              </w:rPr>
              <w:t>сельского</w:t>
            </w:r>
            <w:proofErr w:type="spellEnd"/>
            <w:r w:rsidR="00FA32B3" w:rsidRPr="00425252">
              <w:rPr>
                <w:color w:val="000000"/>
              </w:rPr>
              <w:t xml:space="preserve"> поселения за</w:t>
            </w:r>
            <w:r w:rsidRPr="00425252">
              <w:rPr>
                <w:color w:val="000000"/>
              </w:rPr>
              <w:t xml:space="preserve"> 2022 год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FA32B3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Администрации </w:t>
            </w:r>
            <w:r w:rsidR="003006BC" w:rsidRPr="00425252">
              <w:rPr>
                <w:color w:val="000000"/>
              </w:rPr>
              <w:t>Гривенского</w:t>
            </w:r>
            <w:r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BB0CEE" w:rsidRPr="00425252" w:rsidTr="00BB0CEE">
        <w:trPr>
          <w:gridAfter w:val="1"/>
          <w:wAfter w:w="370" w:type="dxa"/>
          <w:trHeight w:val="1387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5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FA32B3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Заседание</w:t>
            </w:r>
            <w:r w:rsidR="00FA32B3" w:rsidRPr="00425252">
              <w:rPr>
                <w:color w:val="000000"/>
              </w:rPr>
              <w:t xml:space="preserve"> Совета </w:t>
            </w:r>
            <w:r w:rsidR="003006BC" w:rsidRPr="00425252">
              <w:rPr>
                <w:color w:val="000000"/>
              </w:rPr>
              <w:t>Гривенского</w:t>
            </w:r>
            <w:r w:rsidR="00FA32B3" w:rsidRPr="00425252">
              <w:rPr>
                <w:color w:val="000000"/>
              </w:rPr>
              <w:t xml:space="preserve"> сельского поселения Калининского района</w:t>
            </w:r>
            <w:r w:rsidRPr="00425252">
              <w:rPr>
                <w:color w:val="000000"/>
              </w:rPr>
              <w:t xml:space="preserve"> по утверждению  годового отчета об исполнении бюджета</w:t>
            </w:r>
            <w:r w:rsidR="00FA32B3" w:rsidRPr="00425252">
              <w:rPr>
                <w:color w:val="000000"/>
              </w:rPr>
              <w:t xml:space="preserve"> </w:t>
            </w:r>
            <w:r w:rsidR="003006BC" w:rsidRPr="00425252">
              <w:rPr>
                <w:color w:val="000000"/>
              </w:rPr>
              <w:t>Гривенского</w:t>
            </w:r>
            <w:r w:rsidR="00FA32B3" w:rsidRPr="00425252">
              <w:rPr>
                <w:color w:val="000000"/>
              </w:rPr>
              <w:t xml:space="preserve"> сельского поселения Калининского района</w:t>
            </w:r>
            <w:r w:rsidRPr="00425252">
              <w:rPr>
                <w:color w:val="000000"/>
              </w:rPr>
              <w:t xml:space="preserve"> за 2022 год</w:t>
            </w:r>
          </w:p>
        </w:tc>
        <w:tc>
          <w:tcPr>
            <w:tcW w:w="18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FA32B3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Совет  </w:t>
            </w:r>
            <w:r w:rsidR="003006BC" w:rsidRPr="00425252">
              <w:rPr>
                <w:color w:val="000000"/>
              </w:rPr>
              <w:t>Гривенского</w:t>
            </w:r>
            <w:r w:rsidRPr="00425252">
              <w:rPr>
                <w:color w:val="000000"/>
              </w:rPr>
              <w:t xml:space="preserve"> сельского поселения Калининского района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EA7692" w:rsidRPr="00425252" w:rsidTr="00BB0CEE">
        <w:trPr>
          <w:gridAfter w:val="1"/>
          <w:wAfter w:w="370" w:type="dxa"/>
          <w:trHeight w:val="298"/>
        </w:trPr>
        <w:tc>
          <w:tcPr>
            <w:tcW w:w="1530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Этап бюджетного процесса "Контроль"</w:t>
            </w:r>
          </w:p>
        </w:tc>
      </w:tr>
      <w:tr w:rsidR="00EA7692" w:rsidRPr="00425252" w:rsidTr="00BB0CEE">
        <w:trPr>
          <w:gridAfter w:val="1"/>
          <w:wAfter w:w="370" w:type="dxa"/>
          <w:trHeight w:val="257"/>
        </w:trPr>
        <w:tc>
          <w:tcPr>
            <w:tcW w:w="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Наименование этапа бюджетного процесса:</w:t>
            </w:r>
          </w:p>
        </w:tc>
        <w:tc>
          <w:tcPr>
            <w:tcW w:w="109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Финансовый контроль при исполнении бюджета муниципального образования</w:t>
            </w:r>
          </w:p>
        </w:tc>
      </w:tr>
      <w:tr w:rsidR="00EA7692" w:rsidRPr="00425252" w:rsidTr="00BB0CEE">
        <w:trPr>
          <w:gridAfter w:val="1"/>
          <w:wAfter w:w="370" w:type="dxa"/>
          <w:trHeight w:val="288"/>
        </w:trPr>
        <w:tc>
          <w:tcPr>
            <w:tcW w:w="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Описание этапа бюджетного процесса:</w:t>
            </w:r>
          </w:p>
        </w:tc>
        <w:tc>
          <w:tcPr>
            <w:tcW w:w="109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Деятельность органов местного самоуправления, направленная на обеспечение соблюдения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</w:tr>
      <w:tr w:rsidR="00EA7692" w:rsidRPr="00425252" w:rsidTr="00BB0CEE">
        <w:trPr>
          <w:gridAfter w:val="1"/>
          <w:wAfter w:w="370" w:type="dxa"/>
          <w:trHeight w:val="236"/>
        </w:trPr>
        <w:tc>
          <w:tcPr>
            <w:tcW w:w="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Дата начала этапа бюджетного процесса:</w:t>
            </w:r>
          </w:p>
        </w:tc>
        <w:tc>
          <w:tcPr>
            <w:tcW w:w="109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11.01.2022</w:t>
            </w:r>
          </w:p>
        </w:tc>
      </w:tr>
      <w:tr w:rsidR="00EA7692" w:rsidRPr="00425252" w:rsidTr="00BB0CEE">
        <w:trPr>
          <w:gridAfter w:val="1"/>
          <w:wAfter w:w="370" w:type="dxa"/>
          <w:trHeight w:val="616"/>
        </w:trPr>
        <w:tc>
          <w:tcPr>
            <w:tcW w:w="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Дата окончания этапа бюджетного процесса:</w:t>
            </w:r>
          </w:p>
        </w:tc>
        <w:tc>
          <w:tcPr>
            <w:tcW w:w="109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31.12.2022</w:t>
            </w:r>
          </w:p>
        </w:tc>
      </w:tr>
      <w:tr w:rsidR="00EA7692" w:rsidRPr="00425252" w:rsidTr="00BB0CEE">
        <w:trPr>
          <w:gridAfter w:val="1"/>
          <w:wAfter w:w="370" w:type="dxa"/>
          <w:trHeight w:val="298"/>
        </w:trPr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328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b/>
                <w:bCs/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"Последующий финансовый контроль"</w:t>
            </w:r>
          </w:p>
        </w:tc>
      </w:tr>
      <w:tr w:rsidR="00DC7B51" w:rsidRPr="00425252" w:rsidTr="00BB0CEE">
        <w:trPr>
          <w:gridAfter w:val="1"/>
          <w:wAfter w:w="370" w:type="dxa"/>
          <w:trHeight w:val="939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№</w:t>
            </w:r>
            <w:proofErr w:type="gramStart"/>
            <w:r w:rsidRPr="00425252">
              <w:rPr>
                <w:color w:val="000000"/>
              </w:rPr>
              <w:t>п</w:t>
            </w:r>
            <w:proofErr w:type="gramEnd"/>
            <w:r w:rsidRPr="00425252">
              <w:rPr>
                <w:color w:val="000000"/>
              </w:rPr>
              <w:t>/п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Наименование мероприятия плана-графика</w:t>
            </w:r>
          </w:p>
        </w:tc>
        <w:tc>
          <w:tcPr>
            <w:tcW w:w="458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proofErr w:type="gramStart"/>
            <w:r w:rsidRPr="00425252">
              <w:rPr>
                <w:color w:val="000000"/>
              </w:rPr>
              <w:t>Информация об органе (ах) местного самоуправления (должностном (ых) лице (ах) местного самоуправления), ответственном (ых) за мероприятие плана-графика</w:t>
            </w:r>
            <w:proofErr w:type="gramEnd"/>
          </w:p>
        </w:tc>
        <w:tc>
          <w:tcPr>
            <w:tcW w:w="7434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Перечень полномочий органа (ов) местного самоуправления, ответственного (ых) за соответствующее мероприятие плана-графика </w:t>
            </w:r>
          </w:p>
        </w:tc>
      </w:tr>
      <w:tr w:rsidR="00BB0CEE" w:rsidRPr="00425252" w:rsidTr="00BB0CEE">
        <w:trPr>
          <w:gridAfter w:val="1"/>
          <w:wAfter w:w="370" w:type="dxa"/>
          <w:trHeight w:val="29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</w:t>
            </w: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3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4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6</w:t>
            </w:r>
          </w:p>
        </w:tc>
      </w:tr>
      <w:tr w:rsidR="00BB0CEE" w:rsidRPr="00425252" w:rsidTr="00BB0CEE">
        <w:trPr>
          <w:gridAfter w:val="1"/>
          <w:wAfter w:w="370" w:type="dxa"/>
          <w:trHeight w:val="81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proofErr w:type="gramStart"/>
            <w:r w:rsidRPr="00425252">
              <w:rPr>
                <w:color w:val="000000"/>
              </w:rPr>
              <w:t>Контроль за</w:t>
            </w:r>
            <w:proofErr w:type="gramEnd"/>
            <w:r w:rsidRPr="00425252">
              <w:rPr>
                <w:color w:val="000000"/>
              </w:rPr>
              <w:t xml:space="preserve"> соблюдением 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B3" w:rsidRPr="00425252" w:rsidRDefault="00FA32B3" w:rsidP="00FA32B3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Контрольно-счетная палата</w:t>
            </w:r>
          </w:p>
          <w:p w:rsidR="00DC7B51" w:rsidRPr="00425252" w:rsidRDefault="00FA32B3" w:rsidP="00FA32B3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муниципального образования Калининский район</w:t>
            </w:r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EA7692" w:rsidRPr="00425252" w:rsidTr="00BB0CEE">
        <w:trPr>
          <w:gridAfter w:val="1"/>
          <w:wAfter w:w="370" w:type="dxa"/>
          <w:trHeight w:val="298"/>
        </w:trPr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328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92" w:rsidRPr="00425252" w:rsidRDefault="00EA7692" w:rsidP="00DC7B51">
            <w:pPr>
              <w:rPr>
                <w:b/>
                <w:bCs/>
                <w:color w:val="000000"/>
              </w:rPr>
            </w:pPr>
            <w:r w:rsidRPr="00425252">
              <w:rPr>
                <w:b/>
                <w:bCs/>
                <w:color w:val="000000"/>
              </w:rPr>
              <w:t>"Предварительный финансовый контроль"</w:t>
            </w:r>
          </w:p>
        </w:tc>
      </w:tr>
      <w:tr w:rsidR="00DC7B51" w:rsidRPr="00425252" w:rsidTr="00BB0CEE">
        <w:trPr>
          <w:gridAfter w:val="1"/>
          <w:wAfter w:w="370" w:type="dxa"/>
          <w:trHeight w:val="71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№</w:t>
            </w:r>
            <w:proofErr w:type="gramStart"/>
            <w:r w:rsidRPr="00425252">
              <w:rPr>
                <w:color w:val="000000"/>
              </w:rPr>
              <w:t>п</w:t>
            </w:r>
            <w:proofErr w:type="gramEnd"/>
            <w:r w:rsidRPr="00425252">
              <w:rPr>
                <w:color w:val="000000"/>
              </w:rPr>
              <w:t>/п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Наименование мероприятия плана-графика</w:t>
            </w:r>
          </w:p>
        </w:tc>
        <w:tc>
          <w:tcPr>
            <w:tcW w:w="458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proofErr w:type="gramStart"/>
            <w:r w:rsidRPr="00425252">
              <w:rPr>
                <w:color w:val="000000"/>
              </w:rPr>
              <w:t>Информация об органе (ах) местного самоуправления (должностном (ых) лице (ах) местного самоуправления), ответственном (ых) за мероприятие плана-графика</w:t>
            </w:r>
            <w:proofErr w:type="gramEnd"/>
          </w:p>
        </w:tc>
        <w:tc>
          <w:tcPr>
            <w:tcW w:w="7434" w:type="dxa"/>
            <w:gridSpan w:val="2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Перечень полномочий органа (ов) местного самоуправления, ответственного (ых) за соответствующее мероприятие плана-графика</w:t>
            </w:r>
          </w:p>
        </w:tc>
      </w:tr>
      <w:tr w:rsidR="00BB0CEE" w:rsidRPr="00425252" w:rsidTr="00BB0CEE">
        <w:trPr>
          <w:gridAfter w:val="1"/>
          <w:wAfter w:w="370" w:type="dxa"/>
          <w:trHeight w:val="298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1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2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3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4</w:t>
            </w:r>
          </w:p>
        </w:tc>
        <w:tc>
          <w:tcPr>
            <w:tcW w:w="74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6</w:t>
            </w:r>
          </w:p>
        </w:tc>
      </w:tr>
      <w:tr w:rsidR="00BB0CEE" w:rsidRPr="00425252" w:rsidTr="00BB0CEE">
        <w:trPr>
          <w:gridAfter w:val="1"/>
          <w:wAfter w:w="370" w:type="dxa"/>
          <w:trHeight w:val="67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proofErr w:type="gramStart"/>
            <w:r w:rsidRPr="00425252">
              <w:rPr>
                <w:color w:val="000000"/>
              </w:rPr>
              <w:t>Контроль за</w:t>
            </w:r>
            <w:proofErr w:type="gramEnd"/>
            <w:r w:rsidRPr="00425252">
              <w:rPr>
                <w:color w:val="000000"/>
              </w:rPr>
              <w:t xml:space="preserve"> соблюдением 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3" w:rsidRPr="00425252" w:rsidRDefault="00FA32B3" w:rsidP="00FA32B3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Контрольно-счетная палата</w:t>
            </w:r>
          </w:p>
          <w:p w:rsidR="00DC7B51" w:rsidRPr="00425252" w:rsidRDefault="00FA32B3" w:rsidP="00FA32B3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>муниципального образования Калининский район</w:t>
            </w:r>
          </w:p>
        </w:tc>
        <w:tc>
          <w:tcPr>
            <w:tcW w:w="74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1" w:rsidRPr="00425252" w:rsidRDefault="00DC7B51" w:rsidP="00DC7B51">
            <w:pPr>
              <w:jc w:val="center"/>
              <w:rPr>
                <w:color w:val="000000"/>
              </w:rPr>
            </w:pPr>
            <w:r w:rsidRPr="00425252">
              <w:rPr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425252">
              <w:rPr>
                <w:color w:val="000000"/>
              </w:rPr>
              <w:t>контроля за</w:t>
            </w:r>
            <w:proofErr w:type="gramEnd"/>
            <w:r w:rsidRPr="00425252">
              <w:rPr>
                <w:color w:val="000000"/>
              </w:rPr>
              <w:t xml:space="preserve"> его исполнением, составление и утверждение отчета об исполнении бюджета сельского поселения;</w:t>
            </w:r>
          </w:p>
        </w:tc>
      </w:tr>
      <w:tr w:rsidR="00BB0CEE" w:rsidRPr="00425252" w:rsidTr="00D72B0C">
        <w:trPr>
          <w:gridAfter w:val="1"/>
          <w:wAfter w:w="370" w:type="dxa"/>
          <w:trHeight w:val="526"/>
        </w:trPr>
        <w:tc>
          <w:tcPr>
            <w:tcW w:w="7501" w:type="dxa"/>
            <w:gridSpan w:val="16"/>
            <w:shd w:val="clear" w:color="auto" w:fill="auto"/>
            <w:vAlign w:val="bottom"/>
          </w:tcPr>
          <w:p w:rsidR="00425252" w:rsidRPr="00425252" w:rsidRDefault="00BB0CEE" w:rsidP="00425252">
            <w:pPr>
              <w:rPr>
                <w:color w:val="000000"/>
                <w:sz w:val="28"/>
              </w:rPr>
            </w:pPr>
            <w:r w:rsidRPr="00425252">
              <w:rPr>
                <w:color w:val="000000"/>
                <w:sz w:val="28"/>
              </w:rPr>
              <w:t xml:space="preserve">Глава </w:t>
            </w:r>
            <w:r w:rsidR="003006BC" w:rsidRPr="00425252">
              <w:rPr>
                <w:color w:val="000000"/>
                <w:sz w:val="28"/>
              </w:rPr>
              <w:t>Гривенского</w:t>
            </w:r>
            <w:r w:rsidRPr="00425252">
              <w:rPr>
                <w:color w:val="000000"/>
                <w:sz w:val="28"/>
              </w:rPr>
              <w:t xml:space="preserve"> сельского поселения</w:t>
            </w:r>
          </w:p>
          <w:p w:rsidR="00BB0CEE" w:rsidRPr="00425252" w:rsidRDefault="00BB0CEE" w:rsidP="00425252">
            <w:pPr>
              <w:rPr>
                <w:color w:val="000000"/>
                <w:sz w:val="28"/>
              </w:rPr>
            </w:pPr>
            <w:r w:rsidRPr="00425252">
              <w:rPr>
                <w:color w:val="000000"/>
                <w:sz w:val="28"/>
              </w:rPr>
              <w:t xml:space="preserve">Калининского района </w:t>
            </w:r>
          </w:p>
        </w:tc>
        <w:tc>
          <w:tcPr>
            <w:tcW w:w="2940" w:type="dxa"/>
            <w:gridSpan w:val="4"/>
            <w:shd w:val="clear" w:color="auto" w:fill="auto"/>
            <w:noWrap/>
            <w:vAlign w:val="bottom"/>
          </w:tcPr>
          <w:p w:rsidR="00BB0CEE" w:rsidRPr="00425252" w:rsidRDefault="00BB0CEE" w:rsidP="00DC7B51">
            <w:pPr>
              <w:rPr>
                <w:color w:val="000000"/>
                <w:sz w:val="28"/>
              </w:rPr>
            </w:pPr>
            <w:r w:rsidRPr="00425252">
              <w:rPr>
                <w:color w:val="000000"/>
                <w:sz w:val="28"/>
              </w:rPr>
              <w:t> </w:t>
            </w:r>
          </w:p>
          <w:p w:rsidR="00BB0CEE" w:rsidRPr="00425252" w:rsidRDefault="00BB0CEE" w:rsidP="00DC7B51">
            <w:pPr>
              <w:rPr>
                <w:color w:val="000000"/>
                <w:sz w:val="28"/>
              </w:rPr>
            </w:pPr>
            <w:r w:rsidRPr="00425252">
              <w:rPr>
                <w:color w:val="000000"/>
                <w:sz w:val="28"/>
              </w:rPr>
              <w:t> </w:t>
            </w:r>
          </w:p>
          <w:p w:rsidR="00BB0CEE" w:rsidRPr="00425252" w:rsidRDefault="00BB0CEE" w:rsidP="00DC7B51">
            <w:pPr>
              <w:rPr>
                <w:color w:val="000000"/>
                <w:sz w:val="28"/>
              </w:rPr>
            </w:pPr>
            <w:r w:rsidRPr="00425252">
              <w:rPr>
                <w:color w:val="000000"/>
                <w:sz w:val="28"/>
              </w:rPr>
              <w:t> </w:t>
            </w:r>
          </w:p>
          <w:p w:rsidR="00BB0CEE" w:rsidRPr="00425252" w:rsidRDefault="00BB0CEE" w:rsidP="00DC7B51">
            <w:pPr>
              <w:rPr>
                <w:color w:val="000000"/>
                <w:sz w:val="28"/>
              </w:rPr>
            </w:pPr>
          </w:p>
        </w:tc>
        <w:tc>
          <w:tcPr>
            <w:tcW w:w="2900" w:type="dxa"/>
            <w:gridSpan w:val="9"/>
            <w:shd w:val="clear" w:color="auto" w:fill="auto"/>
            <w:noWrap/>
            <w:vAlign w:val="bottom"/>
          </w:tcPr>
          <w:p w:rsidR="00BB0CEE" w:rsidRPr="00425252" w:rsidRDefault="002E0A32" w:rsidP="00BB0CEE">
            <w:pPr>
              <w:jc w:val="right"/>
              <w:rPr>
                <w:color w:val="000000"/>
                <w:sz w:val="28"/>
              </w:rPr>
            </w:pPr>
            <w:r w:rsidRPr="00425252">
              <w:rPr>
                <w:color w:val="000000"/>
                <w:sz w:val="28"/>
              </w:rPr>
              <w:t>Л.Г.Фикс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bottom"/>
          </w:tcPr>
          <w:p w:rsidR="00BB0CEE" w:rsidRPr="00425252" w:rsidRDefault="00BB0CEE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92" w:type="dxa"/>
            <w:gridSpan w:val="2"/>
            <w:shd w:val="clear" w:color="auto" w:fill="auto"/>
            <w:noWrap/>
            <w:vAlign w:val="bottom"/>
          </w:tcPr>
          <w:p w:rsidR="00BB0CEE" w:rsidRPr="00425252" w:rsidRDefault="00BB0CEE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320" w:type="dxa"/>
            <w:gridSpan w:val="3"/>
            <w:shd w:val="clear" w:color="auto" w:fill="auto"/>
            <w:noWrap/>
            <w:vAlign w:val="bottom"/>
          </w:tcPr>
          <w:p w:rsidR="00BB0CEE" w:rsidRPr="00425252" w:rsidRDefault="00BB0CEE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92" w:type="dxa"/>
            <w:gridSpan w:val="2"/>
            <w:shd w:val="clear" w:color="auto" w:fill="auto"/>
            <w:noWrap/>
            <w:vAlign w:val="bottom"/>
          </w:tcPr>
          <w:p w:rsidR="00BB0CEE" w:rsidRPr="00425252" w:rsidRDefault="00BB0CEE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800" w:type="dxa"/>
            <w:gridSpan w:val="4"/>
            <w:shd w:val="clear" w:color="auto" w:fill="auto"/>
            <w:noWrap/>
            <w:vAlign w:val="bottom"/>
          </w:tcPr>
          <w:p w:rsidR="00BB0CEE" w:rsidRPr="00425252" w:rsidRDefault="00BB0CEE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</w:tr>
      <w:tr w:rsidR="00C310E8" w:rsidRPr="00425252" w:rsidTr="00BB0CEE">
        <w:trPr>
          <w:gridAfter w:val="1"/>
          <w:wAfter w:w="363" w:type="dxa"/>
          <w:trHeight w:val="706"/>
        </w:trPr>
        <w:tc>
          <w:tcPr>
            <w:tcW w:w="733" w:type="dxa"/>
            <w:shd w:val="clear" w:color="auto" w:fill="auto"/>
            <w:noWrap/>
            <w:vAlign w:val="bottom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1624" w:type="dxa"/>
            <w:gridSpan w:val="3"/>
            <w:shd w:val="clear" w:color="auto" w:fill="auto"/>
            <w:noWrap/>
            <w:vAlign w:val="bottom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bottom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bottom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323" w:type="dxa"/>
            <w:gridSpan w:val="2"/>
            <w:shd w:val="clear" w:color="auto" w:fill="auto"/>
            <w:noWrap/>
            <w:vAlign w:val="bottom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2564" w:type="dxa"/>
            <w:gridSpan w:val="4"/>
            <w:shd w:val="clear" w:color="auto" w:fill="auto"/>
            <w:noWrap/>
          </w:tcPr>
          <w:p w:rsidR="00EA7692" w:rsidRPr="00425252" w:rsidRDefault="00EA7692" w:rsidP="00DC7B51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  <w:shd w:val="clear" w:color="auto" w:fill="auto"/>
            <w:noWrap/>
            <w:vAlign w:val="bottom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shd w:val="clear" w:color="auto" w:fill="auto"/>
            <w:noWrap/>
          </w:tcPr>
          <w:p w:rsidR="00EA7692" w:rsidRPr="00425252" w:rsidRDefault="00EA7692" w:rsidP="00DC7B51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  <w:tc>
          <w:tcPr>
            <w:tcW w:w="3160" w:type="dxa"/>
            <w:gridSpan w:val="16"/>
            <w:shd w:val="clear" w:color="auto" w:fill="auto"/>
            <w:noWrap/>
            <w:vAlign w:val="bottom"/>
          </w:tcPr>
          <w:p w:rsidR="00EA7692" w:rsidRPr="00425252" w:rsidRDefault="00EA7692" w:rsidP="00DC7B51">
            <w:pPr>
              <w:rPr>
                <w:color w:val="000000"/>
              </w:rPr>
            </w:pPr>
            <w:r w:rsidRPr="00425252">
              <w:rPr>
                <w:color w:val="000000"/>
              </w:rPr>
              <w:t> </w:t>
            </w:r>
          </w:p>
        </w:tc>
      </w:tr>
    </w:tbl>
    <w:p w:rsidR="00DC7B51" w:rsidRPr="00425252" w:rsidRDefault="00DC7B51" w:rsidP="00DC7B51">
      <w:pPr>
        <w:rPr>
          <w:sz w:val="28"/>
          <w:szCs w:val="28"/>
        </w:rPr>
      </w:pPr>
    </w:p>
    <w:p w:rsidR="00C03EAD" w:rsidRPr="00425252" w:rsidRDefault="00C03EAD" w:rsidP="00C03EAD">
      <w:pPr>
        <w:tabs>
          <w:tab w:val="left" w:pos="9238"/>
        </w:tabs>
        <w:rPr>
          <w:sz w:val="28"/>
          <w:szCs w:val="28"/>
          <w:lang w:eastAsia="ru-RU"/>
        </w:rPr>
      </w:pPr>
      <w:r w:rsidRPr="00425252">
        <w:rPr>
          <w:sz w:val="28"/>
          <w:szCs w:val="28"/>
          <w:lang w:eastAsia="ru-RU"/>
        </w:rPr>
        <w:tab/>
      </w:r>
    </w:p>
    <w:sectPr w:rsidR="00C03EAD" w:rsidRPr="00425252" w:rsidSect="00DC7B51">
      <w:pgSz w:w="16838" w:h="11906" w:orient="landscape"/>
      <w:pgMar w:top="1134" w:right="425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4DC6EC1"/>
    <w:multiLevelType w:val="hybridMultilevel"/>
    <w:tmpl w:val="4B9CF40E"/>
    <w:lvl w:ilvl="0" w:tplc="501A6A0E">
      <w:start w:val="1"/>
      <w:numFmt w:val="decimal"/>
      <w:lvlText w:val="%1."/>
      <w:lvlJc w:val="left"/>
      <w:pPr>
        <w:ind w:left="2309" w:hanging="46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2">
    <w:nsid w:val="1BEA0E04"/>
    <w:multiLevelType w:val="hybridMultilevel"/>
    <w:tmpl w:val="81D6511C"/>
    <w:lvl w:ilvl="0" w:tplc="CC1AA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E07CED"/>
    <w:rsid w:val="0000292F"/>
    <w:rsid w:val="00006215"/>
    <w:rsid w:val="0001718E"/>
    <w:rsid w:val="00021C03"/>
    <w:rsid w:val="00022F78"/>
    <w:rsid w:val="000373FB"/>
    <w:rsid w:val="000513C8"/>
    <w:rsid w:val="00060279"/>
    <w:rsid w:val="00062A6A"/>
    <w:rsid w:val="0008142C"/>
    <w:rsid w:val="00082F74"/>
    <w:rsid w:val="00087F52"/>
    <w:rsid w:val="00095688"/>
    <w:rsid w:val="000A07C9"/>
    <w:rsid w:val="000F1EC0"/>
    <w:rsid w:val="00104104"/>
    <w:rsid w:val="00172EBB"/>
    <w:rsid w:val="0018491B"/>
    <w:rsid w:val="0019010B"/>
    <w:rsid w:val="001C5EA0"/>
    <w:rsid w:val="00264FEC"/>
    <w:rsid w:val="00284B90"/>
    <w:rsid w:val="002E0A32"/>
    <w:rsid w:val="002E5AA4"/>
    <w:rsid w:val="002E6F0B"/>
    <w:rsid w:val="003006BC"/>
    <w:rsid w:val="00304982"/>
    <w:rsid w:val="00332C7F"/>
    <w:rsid w:val="00333D56"/>
    <w:rsid w:val="00361F98"/>
    <w:rsid w:val="003A78C5"/>
    <w:rsid w:val="003E17E0"/>
    <w:rsid w:val="003E1D05"/>
    <w:rsid w:val="003E79E7"/>
    <w:rsid w:val="00425252"/>
    <w:rsid w:val="00425EE8"/>
    <w:rsid w:val="00477DC1"/>
    <w:rsid w:val="004D130E"/>
    <w:rsid w:val="00513A6D"/>
    <w:rsid w:val="00536753"/>
    <w:rsid w:val="00571E17"/>
    <w:rsid w:val="00592B9D"/>
    <w:rsid w:val="005D7916"/>
    <w:rsid w:val="00694E64"/>
    <w:rsid w:val="00697D6E"/>
    <w:rsid w:val="006B0A10"/>
    <w:rsid w:val="006F65DB"/>
    <w:rsid w:val="00700254"/>
    <w:rsid w:val="0072093C"/>
    <w:rsid w:val="00727F9F"/>
    <w:rsid w:val="007320CD"/>
    <w:rsid w:val="00763679"/>
    <w:rsid w:val="0076370F"/>
    <w:rsid w:val="007906A2"/>
    <w:rsid w:val="007C0CAF"/>
    <w:rsid w:val="007E25B0"/>
    <w:rsid w:val="007F30D7"/>
    <w:rsid w:val="00816778"/>
    <w:rsid w:val="0082409A"/>
    <w:rsid w:val="00857503"/>
    <w:rsid w:val="008977C5"/>
    <w:rsid w:val="008D191F"/>
    <w:rsid w:val="008E0BDB"/>
    <w:rsid w:val="008E4A5F"/>
    <w:rsid w:val="008E6CE4"/>
    <w:rsid w:val="0090126D"/>
    <w:rsid w:val="00904C22"/>
    <w:rsid w:val="00912018"/>
    <w:rsid w:val="00934920"/>
    <w:rsid w:val="0095004F"/>
    <w:rsid w:val="00971AD7"/>
    <w:rsid w:val="00997BBF"/>
    <w:rsid w:val="009A0A0D"/>
    <w:rsid w:val="009D584C"/>
    <w:rsid w:val="009E1F77"/>
    <w:rsid w:val="009E5D71"/>
    <w:rsid w:val="009E67DB"/>
    <w:rsid w:val="00A057D4"/>
    <w:rsid w:val="00A11800"/>
    <w:rsid w:val="00A11CEB"/>
    <w:rsid w:val="00A16D82"/>
    <w:rsid w:val="00A4141C"/>
    <w:rsid w:val="00A7588D"/>
    <w:rsid w:val="00A83C33"/>
    <w:rsid w:val="00AB73ED"/>
    <w:rsid w:val="00AE6ACE"/>
    <w:rsid w:val="00AE747E"/>
    <w:rsid w:val="00B008F9"/>
    <w:rsid w:val="00B50CC5"/>
    <w:rsid w:val="00B62F7F"/>
    <w:rsid w:val="00B64D8E"/>
    <w:rsid w:val="00B65D16"/>
    <w:rsid w:val="00B94288"/>
    <w:rsid w:val="00BB0CEE"/>
    <w:rsid w:val="00C03EAD"/>
    <w:rsid w:val="00C067CA"/>
    <w:rsid w:val="00C310E8"/>
    <w:rsid w:val="00C3376F"/>
    <w:rsid w:val="00C80F01"/>
    <w:rsid w:val="00C906A5"/>
    <w:rsid w:val="00CA0057"/>
    <w:rsid w:val="00CA1BE6"/>
    <w:rsid w:val="00CA4EB7"/>
    <w:rsid w:val="00CB01A5"/>
    <w:rsid w:val="00CD4A7D"/>
    <w:rsid w:val="00D0739F"/>
    <w:rsid w:val="00D51261"/>
    <w:rsid w:val="00D8142D"/>
    <w:rsid w:val="00D979D9"/>
    <w:rsid w:val="00DC7B51"/>
    <w:rsid w:val="00DE7767"/>
    <w:rsid w:val="00E07CED"/>
    <w:rsid w:val="00E37984"/>
    <w:rsid w:val="00E412D7"/>
    <w:rsid w:val="00E4436E"/>
    <w:rsid w:val="00E52293"/>
    <w:rsid w:val="00EA7692"/>
    <w:rsid w:val="00EB7C00"/>
    <w:rsid w:val="00F130C0"/>
    <w:rsid w:val="00F17675"/>
    <w:rsid w:val="00F25073"/>
    <w:rsid w:val="00F3087C"/>
    <w:rsid w:val="00FA32B3"/>
    <w:rsid w:val="00FF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E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72EBB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72EBB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16D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172EBB"/>
  </w:style>
  <w:style w:type="character" w:customStyle="1" w:styleId="10">
    <w:name w:val="Основной шрифт абзаца1"/>
    <w:rsid w:val="00172EBB"/>
  </w:style>
  <w:style w:type="paragraph" w:customStyle="1" w:styleId="a3">
    <w:name w:val="Заголовок"/>
    <w:basedOn w:val="a"/>
    <w:next w:val="a4"/>
    <w:rsid w:val="00172EBB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172EBB"/>
    <w:pPr>
      <w:spacing w:after="120"/>
    </w:pPr>
  </w:style>
  <w:style w:type="paragraph" w:styleId="a5">
    <w:name w:val="List"/>
    <w:basedOn w:val="a4"/>
    <w:rsid w:val="00172EBB"/>
    <w:rPr>
      <w:rFonts w:cs="Tahoma"/>
    </w:rPr>
  </w:style>
  <w:style w:type="paragraph" w:customStyle="1" w:styleId="21">
    <w:name w:val="Название2"/>
    <w:basedOn w:val="a"/>
    <w:rsid w:val="00172EB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172EBB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172EBB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72EBB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172EBB"/>
    <w:pPr>
      <w:suppressLineNumbers/>
    </w:pPr>
  </w:style>
  <w:style w:type="paragraph" w:customStyle="1" w:styleId="a7">
    <w:name w:val="Заголовок таблицы"/>
    <w:basedOn w:val="a6"/>
    <w:rsid w:val="00172EBB"/>
    <w:pPr>
      <w:jc w:val="center"/>
    </w:pPr>
    <w:rPr>
      <w:b/>
      <w:bCs/>
    </w:rPr>
  </w:style>
  <w:style w:type="paragraph" w:styleId="a8">
    <w:name w:val="Normal (Web)"/>
    <w:basedOn w:val="a"/>
    <w:rsid w:val="008977C5"/>
    <w:pPr>
      <w:spacing w:before="280" w:after="280"/>
    </w:pPr>
  </w:style>
  <w:style w:type="character" w:customStyle="1" w:styleId="23">
    <w:name w:val="Основной текст (2)_"/>
    <w:uiPriority w:val="99"/>
    <w:rsid w:val="00C80F01"/>
    <w:rPr>
      <w:rFonts w:ascii="Times New Roman" w:hAnsi="Times New Roman" w:cs="Times New Roman"/>
      <w:sz w:val="20"/>
      <w:szCs w:val="20"/>
      <w:u w:val="none"/>
    </w:rPr>
  </w:style>
  <w:style w:type="character" w:customStyle="1" w:styleId="2CordiaUPC">
    <w:name w:val="Основной текст (2) + CordiaUPC"/>
    <w:aliases w:val="14 pt"/>
    <w:rsid w:val="00C80F01"/>
    <w:rPr>
      <w:rFonts w:ascii="CordiaUPC" w:eastAsia="Times New Roman" w:hAnsi="CordiaUPC" w:cs="CordiaUPC"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28">
    <w:name w:val="Основной текст (2) + 8"/>
    <w:aliases w:val="5 pt"/>
    <w:rsid w:val="00C80F0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Verdana">
    <w:name w:val="Основной текст (2) + Verdana"/>
    <w:aliases w:val="8 pt,Полужирный,Курсив"/>
    <w:rsid w:val="00C80F01"/>
    <w:rPr>
      <w:rFonts w:ascii="Verdana" w:eastAsia="Times New Roman" w:hAnsi="Verdana" w:cs="Verdana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4">
    <w:name w:val="Основной текст (2)"/>
    <w:rsid w:val="00C80F0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a9">
    <w:name w:val="Balloon Text"/>
    <w:basedOn w:val="a"/>
    <w:link w:val="aa"/>
    <w:semiHidden/>
    <w:rsid w:val="003E17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locked/>
    <w:rsid w:val="003E17E0"/>
    <w:rPr>
      <w:rFonts w:ascii="Segoe UI" w:hAnsi="Segoe UI" w:cs="Segoe UI"/>
      <w:sz w:val="18"/>
      <w:szCs w:val="18"/>
      <w:lang w:eastAsia="ar-SA" w:bidi="ar-SA"/>
    </w:rPr>
  </w:style>
  <w:style w:type="paragraph" w:customStyle="1" w:styleId="13">
    <w:name w:val="Абзац списка1"/>
    <w:basedOn w:val="a"/>
    <w:rsid w:val="009E1F77"/>
    <w:pPr>
      <w:ind w:left="720"/>
      <w:contextualSpacing/>
    </w:pPr>
  </w:style>
  <w:style w:type="paragraph" w:customStyle="1" w:styleId="ab">
    <w:name w:val="Абзац_пост"/>
    <w:basedOn w:val="a"/>
    <w:rsid w:val="00D0739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16D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in.ADM\Desktop\&#1073;&#1083;&#1072;&#1085;&#1082;&#1080;\&#1089;%20&#1075;&#1077;&#1088;&#1073;&#1086;&#1084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9BAFD-60F7-4A42-A6DF-612F3333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26</TotalTime>
  <Pages>16</Pages>
  <Words>3607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ADM</Company>
  <LinksUpToDate>false</LinksUpToDate>
  <CharactersWithSpaces>24119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Зудова Светлана Михайловна</dc:creator>
  <cp:lastModifiedBy>User</cp:lastModifiedBy>
  <cp:revision>8</cp:revision>
  <cp:lastPrinted>2022-02-28T12:43:00Z</cp:lastPrinted>
  <dcterms:created xsi:type="dcterms:W3CDTF">2022-02-17T08:30:00Z</dcterms:created>
  <dcterms:modified xsi:type="dcterms:W3CDTF">2022-03-11T05:43:00Z</dcterms:modified>
</cp:coreProperties>
</file>